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26. Zakona o predškolskom odgoju i obrazovanju (Narodne novine“ broj 10/97., 107/07. i 94/13), članka 52. Statuta Dječjeg vrtića „Lipa“ Čađavica, članka 33. Pravilnika o unutarnjem ustrojstvu i načinu rada Dječjeg vrtića „Lipa“ Čađavica, KLASA:112-01/21-01/01, URBROJ:2189-93-21-1 od 26.siječnja 2021. godine, Upravno vijeće Dječjeg vrtića „Lipa“ Čađavica raspisuje</w:t>
      </w:r>
    </w:p>
    <w:p w:rsidR="000005C1" w:rsidRDefault="000005C1">
      <w:pPr>
        <w:rPr>
          <w:rFonts w:ascii="Times New Roman" w:hAnsi="Times New Roman"/>
          <w:sz w:val="24"/>
          <w:szCs w:val="24"/>
        </w:rPr>
      </w:pPr>
    </w:p>
    <w:p w:rsidR="000005C1" w:rsidRDefault="007A256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NATJEČAJ </w:t>
      </w:r>
    </w:p>
    <w:p w:rsidR="000005C1" w:rsidRDefault="007A256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zasnivanje radnog odnosa na određeno radno vrijeme</w:t>
      </w:r>
    </w:p>
    <w:p w:rsidR="000005C1" w:rsidRDefault="007A256A">
      <w:r>
        <w:rPr>
          <w:rStyle w:val="Zadanifontodlomka1"/>
          <w:rFonts w:ascii="Times New Roman" w:hAnsi="Times New Roman"/>
          <w:b/>
          <w:bCs/>
          <w:sz w:val="24"/>
          <w:szCs w:val="24"/>
        </w:rPr>
        <w:t>Radno mjesto: ODGOJITELJ</w:t>
      </w:r>
      <w:r>
        <w:rPr>
          <w:rStyle w:val="Zadanifontodlomka1"/>
          <w:rFonts w:ascii="Times New Roman" w:hAnsi="Times New Roman"/>
          <w:sz w:val="24"/>
          <w:szCs w:val="24"/>
        </w:rPr>
        <w:t>- 1 izvršitelj/izvršiteljica na određeno vrijeme s punim radnim vremenom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moraju ispunjavati opće uvjete za zasnivanje radnog odnosa:</w:t>
      </w:r>
    </w:p>
    <w:p w:rsidR="000005C1" w:rsidRDefault="007A256A">
      <w:pPr>
        <w:pStyle w:val="Odlomakpopisa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Punoljetnost</w:t>
      </w:r>
    </w:p>
    <w:p w:rsidR="000005C1" w:rsidRDefault="007A256A">
      <w:pPr>
        <w:pStyle w:val="Odlomakpopisa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Hrvatskog državljanstvo</w:t>
      </w:r>
    </w:p>
    <w:p w:rsidR="000005C1" w:rsidRDefault="007A256A">
      <w:pPr>
        <w:pStyle w:val="Odlomakpopisa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Zdravstvenu sposobnost za obavljanje poslova radnog mjesta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 posebne uvjete prema članku 24. i 25. Zakona o predškolskom odgoju i obrazovanju („Narodne novine“ broj 10/97, 107/07 i 94/13) i Pravilnika o vrsti stručne spreme stručnih djelatnika te vrsti i stupnju stručne spreme ostalih djelatnika u vrtiću („Narodne novine“ broj 133/97.): </w:t>
      </w:r>
    </w:p>
    <w:p w:rsidR="000005C1" w:rsidRDefault="007A256A">
      <w:pPr>
        <w:pStyle w:val="Odlomakpopisa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 preddiplomski sveučilišni studij ili stručni studij za odgojitelja predškolske djece, odnosno studij za odgojitelja kojim je stečena viša stručna sprema u skladu s ranijim propisima (odgojitelj predškolske djece, nastavak predškolskog odgoja).</w:t>
      </w:r>
    </w:p>
    <w:p w:rsidR="000005C1" w:rsidRDefault="007A256A">
      <w:pPr>
        <w:pStyle w:val="Odlomakpopisa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Položen stručni ispit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odnos u Dječjem vrtiću ne može zasnovati osoba koja ima zapreke iz članka 25.Zakona o predškolskom odgoju i obrazovanju („Narodne novine“ broj 10/97., 107/07. i 94/13.).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se, pod ravnopravnim uvjetima, imaju pravo javiti osobe oba spola. </w:t>
      </w:r>
    </w:p>
    <w:p w:rsidR="000005C1" w:rsidRDefault="000005C1">
      <w:pPr>
        <w:rPr>
          <w:rFonts w:ascii="Times New Roman" w:hAnsi="Times New Roman"/>
          <w:sz w:val="24"/>
          <w:szCs w:val="24"/>
        </w:rPr>
      </w:pPr>
    </w:p>
    <w:p w:rsidR="000005C1" w:rsidRDefault="007A256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Uz prijavu na natječaj kandidat/kinje su dužni priložiti preslike sljedećih dokumenata: </w:t>
      </w:r>
    </w:p>
    <w:p w:rsidR="000005C1" w:rsidRDefault="007A256A">
      <w:pPr>
        <w:pStyle w:val="Odlomakpopisa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Životopis</w:t>
      </w:r>
    </w:p>
    <w:p w:rsidR="000005C1" w:rsidRDefault="007A256A">
      <w:pPr>
        <w:pStyle w:val="Odlomakpopisa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hrvatskom državljanstvu (preslika važeće osobne iskaznice, domovnice ili putovnice)</w:t>
      </w:r>
    </w:p>
    <w:p w:rsidR="000005C1" w:rsidRDefault="007A256A">
      <w:pPr>
        <w:pStyle w:val="Odlomakpopisa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odgovarajućem stupnju obrazovanja-VŠS odgojitelj predškolske djece, odnosno prvostupnik odgojitelj predškolske djece (preslika diplome, potvrde ili uvjerenja)</w:t>
      </w:r>
    </w:p>
    <w:p w:rsidR="000005C1" w:rsidRDefault="007A256A">
      <w:pPr>
        <w:pStyle w:val="Odlomakpopisa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položenom stručnom ispitu</w:t>
      </w:r>
    </w:p>
    <w:p w:rsidR="000005C1" w:rsidRDefault="007A256A">
      <w:pPr>
        <w:pStyle w:val="Odlomakpopisa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stažu-ispis Elektroničkog zapisa o podacima evidentiranim u matičnoj evidenciji Hrvatskog zavoda za mirovinsko osiguranje.</w:t>
      </w:r>
    </w:p>
    <w:p w:rsidR="000005C1" w:rsidRDefault="007A256A">
      <w:pPr>
        <w:pStyle w:val="Odlomakpopisa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Dokaz o nepostojanju zapreka za osnivanje radnog odnosa sukladno članku 25.Zakona o predškolskom odgoju i obrazovanju („Narodne novine“ broj 10/97, 107/07 i 94/13), ne stariji od 6 mjeseci:</w:t>
      </w:r>
    </w:p>
    <w:p w:rsidR="000005C1" w:rsidRDefault="007A256A">
      <w:pPr>
        <w:pStyle w:val="Odlomakpopisa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nadležnog suda da se protiv kandidata ne vodi kazneni postupak (čl.25.st.2. Zakona o predškolskom odgoju i obrazovanju („Narodne novine“ broj 10/97, 107/07 i 94/13)</w:t>
      </w:r>
    </w:p>
    <w:p w:rsidR="000005C1" w:rsidRDefault="007A256A">
      <w:pPr>
        <w:pStyle w:val="Odlomakpopisa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Vlastoručno potpisanu privolu kandidata za prikupljanje osobnih podataka (obrazac privole je objavljen u privitku natječaja na službenoj stranici Općine Čađavica i Općine Crnac, privolu nije potrebno ovjeravati kod javnog bilježnika)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kandidat/kinja ostvaruje pravo prednosti pri zapošljavanju prema posebnom zakonu, dužan/na je u prijavi pozvati se na to pravo i ima prednost u odnosu na ostale kandidate/kinje samo pod jednakim uvjetima. 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Kandidat/kinja koji ostvaruje pravo prednosti pri zapošljavanju je uz prijavu na natječaj dužan/na priložiti svu propisanu dokumentaciju odnosno dokaze prema posebnom zakonu. </w:t>
      </w:r>
    </w:p>
    <w:p w:rsidR="000005C1" w:rsidRDefault="007A256A">
      <w:r>
        <w:rPr>
          <w:rStyle w:val="Zadanifontodlomka1"/>
          <w:rFonts w:ascii="Times New Roman" w:hAnsi="Times New Roman"/>
          <w:sz w:val="24"/>
          <w:szCs w:val="24"/>
        </w:rPr>
        <w:t xml:space="preserve">Kandidat/kinja koji se poziva na pravo prednosti temeljem Zakona o hrvatskim braniteljima iz Domovinskog rata i članovima njihovih obitelji („Narodne novine“ broj 121/17.) dužan/na je uz prijavu na natječaj osim dokaza o ispunjavanju uvjeta iz natječaja priložiti sve potrebne dokaze iz članka 103. citiranog Zakona navedeno na internetskoj stranici Ministarstva hrvatskih branitelja Republike Hrvatske </w:t>
      </w:r>
      <w:hyperlink r:id="rId7" w:history="1">
        <w:r>
          <w:rPr>
            <w:rStyle w:val="Hiperveza1"/>
            <w:rFonts w:ascii="Times New Roman" w:hAnsi="Times New Roman"/>
            <w:sz w:val="24"/>
            <w:szCs w:val="24"/>
          </w:rPr>
          <w:t>https://branitelji.gov.hr/zaposljavanje-843/843</w:t>
        </w:r>
      </w:hyperlink>
      <w:r>
        <w:rPr>
          <w:rStyle w:val="Zadanifontodlomka1"/>
          <w:rFonts w:ascii="Times New Roman" w:hAnsi="Times New Roman"/>
          <w:sz w:val="24"/>
          <w:szCs w:val="24"/>
        </w:rPr>
        <w:t>.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zdravstvenoj sposobnosti za obavljanje poslova radnog mjesta dostaviti će izabrani kandidat po dostavljenoj obavijesti o izboru, a prije zasnivanja radnog odnosa. </w:t>
      </w:r>
    </w:p>
    <w:p w:rsidR="000005C1" w:rsidRDefault="007A256A">
      <w:r>
        <w:rPr>
          <w:rStyle w:val="Zadanifontodlomka1"/>
          <w:rFonts w:ascii="Times New Roman" w:hAnsi="Times New Roman"/>
          <w:b/>
          <w:bCs/>
          <w:sz w:val="24"/>
          <w:szCs w:val="24"/>
        </w:rPr>
        <w:t>Rok za podnošenje prijava je 8 (osam) dana od dana objave natječaja</w:t>
      </w:r>
      <w:r>
        <w:rPr>
          <w:rStyle w:val="Zadanifontodlomka1"/>
          <w:rFonts w:ascii="Times New Roman" w:hAnsi="Times New Roman"/>
          <w:sz w:val="24"/>
          <w:szCs w:val="24"/>
        </w:rPr>
        <w:t xml:space="preserve"> na mrežnoj stranici i oglasnoj ploči Hrvatskog zavoda za zapošljavanje i oglasnoj ploči Dječjeg vrtića „Lipa“ Čađavica.</w:t>
      </w:r>
    </w:p>
    <w:p w:rsidR="000005C1" w:rsidRDefault="007A256A">
      <w:r>
        <w:rPr>
          <w:rStyle w:val="Zadanifontodlomka1"/>
          <w:rFonts w:ascii="Times New Roman" w:hAnsi="Times New Roman"/>
          <w:sz w:val="24"/>
          <w:szCs w:val="24"/>
        </w:rPr>
        <w:t>Prijave na natječaj s navedenom dokumentacijom potrebno je dostaviti u zatvorenoj omotnici s naznakom „</w:t>
      </w:r>
      <w:r>
        <w:rPr>
          <w:rStyle w:val="Zadanifontodlomka1"/>
          <w:rFonts w:ascii="Times New Roman" w:hAnsi="Times New Roman"/>
          <w:b/>
          <w:bCs/>
          <w:sz w:val="24"/>
          <w:szCs w:val="24"/>
        </w:rPr>
        <w:t>Natječaj za zasnivanje radnog odnosa</w:t>
      </w:r>
      <w:r>
        <w:rPr>
          <w:rStyle w:val="Zadanifontodlomka1"/>
          <w:rFonts w:ascii="Times New Roman" w:hAnsi="Times New Roman"/>
          <w:sz w:val="24"/>
          <w:szCs w:val="24"/>
        </w:rPr>
        <w:t>“ na adresu :</w:t>
      </w:r>
    </w:p>
    <w:p w:rsidR="000005C1" w:rsidRDefault="000005C1">
      <w:pPr>
        <w:rPr>
          <w:rFonts w:ascii="Times New Roman" w:hAnsi="Times New Roman"/>
          <w:sz w:val="24"/>
          <w:szCs w:val="24"/>
        </w:rPr>
      </w:pPr>
    </w:p>
    <w:p w:rsidR="000005C1" w:rsidRDefault="007A256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Dječji vrtić „Lipa“ Čađavica</w:t>
      </w:r>
    </w:p>
    <w:p w:rsidR="000005C1" w:rsidRDefault="007A256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Kolodvorska 3a</w:t>
      </w:r>
    </w:p>
    <w:p w:rsidR="000005C1" w:rsidRDefault="007A256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33523 Čađavica</w:t>
      </w:r>
    </w:p>
    <w:p w:rsidR="000005C1" w:rsidRDefault="000005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javnog natječaja (u nastavku teksta: Povjerenstvo) imenuje Ravnatelj Dječjeg vrtića „Lipa“ Čađavica.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utvrđuje popis kandidata prijavljenih na javni natječaj koji ispunjavaju formalne uvjete. 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kandidati koji zadovoljavaju formalne uvjete, bit će pozvani na pisano testiranje koje će provoditi Povjerenstvo Dječjeg vrtića „Lipa“ Čađavica.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provedenog testiranja provest će se intervju s kandidatima koji su ostvarili najmanje 50% bodova pisanog testiranja.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Pisano testiranje Dječjeg vrtića „Lipa“ Čađavica obavljat će se iz sljedećih područja: </w:t>
      </w:r>
    </w:p>
    <w:p w:rsidR="000005C1" w:rsidRDefault="007A256A">
      <w:pPr>
        <w:pStyle w:val="Odlomakpopisa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Državni pedagoški standard predškolskog odgoja i naobrazbe („Narodne novine“ br. 63/2008 i 90/10.)</w:t>
      </w:r>
    </w:p>
    <w:p w:rsidR="000005C1" w:rsidRDefault="007A256A">
      <w:pPr>
        <w:pStyle w:val="Odlomakpopisa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i predškolskom odgoju i obrazovanju („Narodne novine“ broj 10/97, 107/07, 94/13 i 98/19)</w:t>
      </w:r>
    </w:p>
    <w:p w:rsidR="000005C1" w:rsidRDefault="007A256A">
      <w:pPr>
        <w:pStyle w:val="Odlomakpopisa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Nacionalni kurikulum za rani i predškolski odgoj i obrazovanje („Narodne novine“ broj 05/15)</w:t>
      </w:r>
    </w:p>
    <w:p w:rsidR="000005C1" w:rsidRDefault="007A256A">
      <w:pPr>
        <w:pStyle w:val="Odlomakpopisa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 o obrascima i sadržaju pedagoške dokumentacije i evidencije o djeci u dječjem vrtiću („Narodne novine“ broj 83/01).</w:t>
      </w:r>
    </w:p>
    <w:p w:rsidR="000005C1" w:rsidRDefault="007A256A">
      <w:r>
        <w:rPr>
          <w:rStyle w:val="Zadanifontodlomka1"/>
          <w:rFonts w:ascii="Times New Roman" w:hAnsi="Times New Roman"/>
          <w:sz w:val="24"/>
          <w:szCs w:val="24"/>
        </w:rPr>
        <w:t xml:space="preserve">Kandidat koji ne pristupi pisanim provjerama znanja smatra se da je povukao prijavu na natječaj. Na web stranici Općine Čađavica </w:t>
      </w:r>
      <w:hyperlink r:id="rId8" w:history="1">
        <w:r>
          <w:rPr>
            <w:rStyle w:val="Hiperveza1"/>
            <w:rFonts w:ascii="Times New Roman" w:hAnsi="Times New Roman"/>
            <w:sz w:val="24"/>
            <w:szCs w:val="24"/>
          </w:rPr>
          <w:t>https://www.opcina-cadjavica.hr/</w:t>
        </w:r>
      </w:hyperlink>
      <w:r>
        <w:rPr>
          <w:rStyle w:val="Zadanifontodlomka1"/>
          <w:rFonts w:ascii="Times New Roman" w:hAnsi="Times New Roman"/>
          <w:sz w:val="24"/>
          <w:szCs w:val="24"/>
        </w:rPr>
        <w:t xml:space="preserve"> i Općine Crnac </w:t>
      </w:r>
      <w:hyperlink r:id="rId9" w:history="1">
        <w:r>
          <w:rPr>
            <w:rStyle w:val="Hiperveza1"/>
            <w:rFonts w:ascii="Times New Roman" w:hAnsi="Times New Roman"/>
            <w:sz w:val="24"/>
            <w:szCs w:val="24"/>
          </w:rPr>
          <w:t>https://www.opcina-crnac.hr/</w:t>
        </w:r>
      </w:hyperlink>
      <w:r>
        <w:rPr>
          <w:rStyle w:val="Zadanifontodlomka1"/>
          <w:rFonts w:ascii="Times New Roman" w:hAnsi="Times New Roman"/>
          <w:sz w:val="24"/>
          <w:szCs w:val="24"/>
        </w:rPr>
        <w:t xml:space="preserve"> objavit će se popis kandidata koji ispunjavaju formalne uvjete iz natječaja te vrijeme održavanja pisanog testiranja tri dana prije održavanja provjere znanja i sposobnosti. 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natječaja kandidati će biti obaviješteni u zakonskom roku.</w:t>
      </w:r>
    </w:p>
    <w:p w:rsidR="000005C1" w:rsidRDefault="000005C1">
      <w:pPr>
        <w:rPr>
          <w:rFonts w:ascii="Times New Roman" w:hAnsi="Times New Roman"/>
          <w:sz w:val="24"/>
          <w:szCs w:val="24"/>
        </w:rPr>
      </w:pP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112-02/22-01/02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URBROJ:2189-93/22-01-16</w:t>
      </w:r>
    </w:p>
    <w:p w:rsidR="000005C1" w:rsidRDefault="007A2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Čađavica, 19.travnja 2022. </w:t>
      </w:r>
    </w:p>
    <w:p w:rsidR="000005C1" w:rsidRDefault="007A256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UPRAVNO VIJEĆE </w:t>
      </w:r>
    </w:p>
    <w:p w:rsidR="000005C1" w:rsidRDefault="007A256A">
      <w:pPr>
        <w:jc w:val="center"/>
      </w:pPr>
      <w:r>
        <w:rPr>
          <w:rStyle w:val="Zadanifontodlomka1"/>
          <w:rFonts w:ascii="Times New Roman" w:hAnsi="Times New Roman"/>
          <w:b/>
          <w:bCs/>
          <w:sz w:val="24"/>
          <w:szCs w:val="24"/>
        </w:rPr>
        <w:t>DJEČJEG VRTIĆA „LIPA“ ČAĐAVICA</w:t>
      </w:r>
    </w:p>
    <w:p w:rsidR="000005C1" w:rsidRDefault="000005C1">
      <w:pPr>
        <w:rPr>
          <w:rFonts w:ascii="Times New Roman" w:hAnsi="Times New Roman"/>
          <w:b/>
          <w:bCs/>
          <w:sz w:val="24"/>
          <w:szCs w:val="24"/>
        </w:rPr>
      </w:pPr>
    </w:p>
    <w:p w:rsidR="000005C1" w:rsidRDefault="000005C1"/>
    <w:p w:rsidR="000005C1" w:rsidRDefault="000005C1"/>
    <w:p w:rsidR="000005C1" w:rsidRDefault="000005C1"/>
    <w:sectPr w:rsidR="000005C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A60" w:rsidRDefault="007A256A">
      <w:pPr>
        <w:spacing w:after="0"/>
      </w:pPr>
      <w:r>
        <w:separator/>
      </w:r>
    </w:p>
  </w:endnote>
  <w:endnote w:type="continuationSeparator" w:id="0">
    <w:p w:rsidR="00786A60" w:rsidRDefault="007A25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A60" w:rsidRDefault="007A256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86A60" w:rsidRDefault="007A25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A3B"/>
    <w:multiLevelType w:val="multilevel"/>
    <w:tmpl w:val="91804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58E2"/>
    <w:multiLevelType w:val="multilevel"/>
    <w:tmpl w:val="54B2B888"/>
    <w:lvl w:ilvl="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AC97199"/>
    <w:multiLevelType w:val="multilevel"/>
    <w:tmpl w:val="9B08E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775B5"/>
    <w:multiLevelType w:val="multilevel"/>
    <w:tmpl w:val="D9EA7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1B28"/>
    <w:multiLevelType w:val="multilevel"/>
    <w:tmpl w:val="27E86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4B22"/>
    <w:multiLevelType w:val="multilevel"/>
    <w:tmpl w:val="1DD83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616D4"/>
    <w:multiLevelType w:val="multilevel"/>
    <w:tmpl w:val="0290A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613F3"/>
    <w:multiLevelType w:val="multilevel"/>
    <w:tmpl w:val="F156F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6429"/>
    <w:multiLevelType w:val="multilevel"/>
    <w:tmpl w:val="8FEA9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90C73"/>
    <w:multiLevelType w:val="multilevel"/>
    <w:tmpl w:val="925AF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E324C"/>
    <w:multiLevelType w:val="multilevel"/>
    <w:tmpl w:val="9D869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D3F74"/>
    <w:multiLevelType w:val="multilevel"/>
    <w:tmpl w:val="23D62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857309">
    <w:abstractNumId w:val="2"/>
  </w:num>
  <w:num w:numId="2" w16cid:durableId="2075733133">
    <w:abstractNumId w:val="2"/>
    <w:lvlOverride w:ilvl="0">
      <w:startOverride w:val="1"/>
    </w:lvlOverride>
  </w:num>
  <w:num w:numId="3" w16cid:durableId="2024626911">
    <w:abstractNumId w:val="9"/>
  </w:num>
  <w:num w:numId="4" w16cid:durableId="1823885571">
    <w:abstractNumId w:val="9"/>
    <w:lvlOverride w:ilvl="0">
      <w:startOverride w:val="1"/>
    </w:lvlOverride>
  </w:num>
  <w:num w:numId="5" w16cid:durableId="556935965">
    <w:abstractNumId w:val="10"/>
  </w:num>
  <w:num w:numId="6" w16cid:durableId="908153815">
    <w:abstractNumId w:val="10"/>
    <w:lvlOverride w:ilvl="0">
      <w:startOverride w:val="1"/>
    </w:lvlOverride>
  </w:num>
  <w:num w:numId="7" w16cid:durableId="1816139698">
    <w:abstractNumId w:val="0"/>
  </w:num>
  <w:num w:numId="8" w16cid:durableId="715351905">
    <w:abstractNumId w:val="0"/>
    <w:lvlOverride w:ilvl="0">
      <w:startOverride w:val="1"/>
    </w:lvlOverride>
  </w:num>
  <w:num w:numId="9" w16cid:durableId="123038233">
    <w:abstractNumId w:val="7"/>
  </w:num>
  <w:num w:numId="10" w16cid:durableId="462773536">
    <w:abstractNumId w:val="7"/>
    <w:lvlOverride w:ilvl="0">
      <w:startOverride w:val="1"/>
    </w:lvlOverride>
  </w:num>
  <w:num w:numId="11" w16cid:durableId="301273203">
    <w:abstractNumId w:val="6"/>
  </w:num>
  <w:num w:numId="12" w16cid:durableId="1028024237">
    <w:abstractNumId w:val="6"/>
    <w:lvlOverride w:ilvl="0">
      <w:startOverride w:val="1"/>
    </w:lvlOverride>
  </w:num>
  <w:num w:numId="13" w16cid:durableId="47918018">
    <w:abstractNumId w:val="5"/>
  </w:num>
  <w:num w:numId="14" w16cid:durableId="1775977401">
    <w:abstractNumId w:val="5"/>
    <w:lvlOverride w:ilvl="0">
      <w:startOverride w:val="1"/>
    </w:lvlOverride>
  </w:num>
  <w:num w:numId="15" w16cid:durableId="2100103818">
    <w:abstractNumId w:val="4"/>
  </w:num>
  <w:num w:numId="16" w16cid:durableId="287200354">
    <w:abstractNumId w:val="4"/>
    <w:lvlOverride w:ilvl="0">
      <w:startOverride w:val="1"/>
    </w:lvlOverride>
  </w:num>
  <w:num w:numId="17" w16cid:durableId="1659378693">
    <w:abstractNumId w:val="1"/>
  </w:num>
  <w:num w:numId="18" w16cid:durableId="1632855830">
    <w:abstractNumId w:val="8"/>
  </w:num>
  <w:num w:numId="19" w16cid:durableId="239103018">
    <w:abstractNumId w:val="8"/>
    <w:lvlOverride w:ilvl="0">
      <w:startOverride w:val="1"/>
    </w:lvlOverride>
  </w:num>
  <w:num w:numId="20" w16cid:durableId="1388452146">
    <w:abstractNumId w:val="3"/>
  </w:num>
  <w:num w:numId="21" w16cid:durableId="1486891271">
    <w:abstractNumId w:val="3"/>
    <w:lvlOverride w:ilvl="0">
      <w:startOverride w:val="1"/>
    </w:lvlOverride>
  </w:num>
  <w:num w:numId="22" w16cid:durableId="537553482">
    <w:abstractNumId w:val="11"/>
  </w:num>
  <w:num w:numId="23" w16cid:durableId="196519407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C1"/>
    <w:rsid w:val="000005C1"/>
    <w:rsid w:val="001642CE"/>
    <w:rsid w:val="00786A60"/>
    <w:rsid w:val="007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8D7246-0217-464E-9710-AE822817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Hiperveza1">
    <w:name w:val="Hiperveza1"/>
    <w:basedOn w:val="Zadanifontodlomka1"/>
    <w:rPr>
      <w:color w:val="0563C1"/>
      <w:u w:val="single" w:color="000000"/>
    </w:rPr>
  </w:style>
  <w:style w:type="paragraph" w:customStyle="1" w:styleId="Odlomakpopisa1">
    <w:name w:val="Odlomak popisa1"/>
    <w:basedOn w:val="Normal"/>
    <w:pPr>
      <w:ind w:left="720"/>
    </w:pPr>
  </w:style>
  <w:style w:type="character" w:customStyle="1" w:styleId="Nerijeenospominjanje1">
    <w:name w:val="Neriješeno spominjanje1"/>
    <w:basedOn w:val="Zadanifontodlomk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cina-cadjavica.hr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branitelji.gov.hr/zaposljavanje-843/843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opcina-crnac.hr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vrticlipa@outlook.com</dc:creator>
  <dc:description/>
  <cp:lastModifiedBy>danijozic@outlook.com</cp:lastModifiedBy>
  <cp:revision>2</cp:revision>
  <dcterms:created xsi:type="dcterms:W3CDTF">2022-05-20T18:24:00Z</dcterms:created>
  <dcterms:modified xsi:type="dcterms:W3CDTF">2022-05-20T18:24:00Z</dcterms:modified>
</cp:coreProperties>
</file>