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40" w:rsidRPr="00DA4F98" w:rsidRDefault="002F4740" w:rsidP="00F551F1">
      <w:pPr>
        <w:pStyle w:val="NoSpacing"/>
        <w:spacing w:before="0" w:beforeAutospacing="0" w:after="0" w:afterAutospacing="0" w:line="276" w:lineRule="auto"/>
        <w:textAlignment w:val="baseline"/>
        <w:rPr>
          <w:color w:val="111111"/>
          <w:sz w:val="22"/>
          <w:szCs w:val="22"/>
        </w:rPr>
      </w:pPr>
      <w:r w:rsidRPr="00DA4F98">
        <w:rPr>
          <w:color w:val="111111"/>
          <w:sz w:val="22"/>
          <w:szCs w:val="22"/>
          <w:bdr w:val="none" w:sz="0" w:space="0" w:color="auto" w:frame="1"/>
        </w:rPr>
        <w:t> </w:t>
      </w:r>
    </w:p>
    <w:p w:rsidR="002F4740" w:rsidRPr="00DA4F98" w:rsidRDefault="002F4740" w:rsidP="00F551F1">
      <w:pPr>
        <w:pStyle w:val="NoSpacing"/>
        <w:spacing w:before="0" w:beforeAutospacing="0" w:after="0" w:afterAutospacing="0" w:line="276" w:lineRule="auto"/>
        <w:jc w:val="center"/>
        <w:textAlignment w:val="baseline"/>
        <w:rPr>
          <w:color w:val="111111"/>
          <w:sz w:val="22"/>
          <w:szCs w:val="22"/>
        </w:rPr>
      </w:pPr>
      <w:r w:rsidRPr="00DA4F98">
        <w:rPr>
          <w:b/>
          <w:bCs/>
          <w:color w:val="111111"/>
          <w:sz w:val="22"/>
          <w:szCs w:val="22"/>
          <w:bdr w:val="none" w:sz="0" w:space="0" w:color="auto" w:frame="1"/>
        </w:rPr>
        <w:t>UPUTE I OBAVIJESTI KANDIDATIMA</w:t>
      </w:r>
    </w:p>
    <w:p w:rsidR="009D3618" w:rsidRPr="00DA4F98" w:rsidRDefault="003C0845" w:rsidP="00F551F1">
      <w:pPr>
        <w:pStyle w:val="NoSpacing"/>
        <w:spacing w:before="0" w:beforeAutospacing="0" w:after="0" w:afterAutospacing="0" w:line="276" w:lineRule="auto"/>
        <w:jc w:val="center"/>
        <w:textAlignment w:val="baseline"/>
        <w:rPr>
          <w:b/>
          <w:bCs/>
          <w:color w:val="111111"/>
          <w:sz w:val="22"/>
          <w:szCs w:val="22"/>
          <w:bdr w:val="none" w:sz="0" w:space="0" w:color="auto" w:frame="1"/>
        </w:rPr>
      </w:pPr>
      <w:r w:rsidRPr="00DA4F98">
        <w:rPr>
          <w:b/>
          <w:bCs/>
          <w:color w:val="111111"/>
          <w:sz w:val="22"/>
          <w:szCs w:val="22"/>
          <w:bdr w:val="none" w:sz="0" w:space="0" w:color="auto" w:frame="1"/>
        </w:rPr>
        <w:t>za prija</w:t>
      </w:r>
      <w:r w:rsidR="002F4740" w:rsidRPr="00DA4F98">
        <w:rPr>
          <w:b/>
          <w:bCs/>
          <w:color w:val="111111"/>
          <w:sz w:val="22"/>
          <w:szCs w:val="22"/>
          <w:bdr w:val="none" w:sz="0" w:space="0" w:color="auto" w:frame="1"/>
        </w:rPr>
        <w:t xml:space="preserve">m u službu u </w:t>
      </w:r>
      <w:r w:rsidR="005D6581" w:rsidRPr="00DA4F98">
        <w:rPr>
          <w:b/>
          <w:bCs/>
          <w:color w:val="111111"/>
          <w:sz w:val="22"/>
          <w:szCs w:val="22"/>
          <w:bdr w:val="none" w:sz="0" w:space="0" w:color="auto" w:frame="1"/>
        </w:rPr>
        <w:t xml:space="preserve">Jedinstveni upravni odjel Općine </w:t>
      </w:r>
      <w:r w:rsidR="006D7B97" w:rsidRPr="00DA4F98">
        <w:rPr>
          <w:b/>
          <w:bCs/>
          <w:color w:val="111111"/>
          <w:sz w:val="22"/>
          <w:szCs w:val="22"/>
          <w:bdr w:val="none" w:sz="0" w:space="0" w:color="auto" w:frame="1"/>
        </w:rPr>
        <w:t>Čađavica</w:t>
      </w:r>
    </w:p>
    <w:p w:rsidR="002F4740" w:rsidRPr="00DA4F98" w:rsidRDefault="002F4740" w:rsidP="00F551F1">
      <w:pPr>
        <w:pStyle w:val="NoSpacing"/>
        <w:spacing w:before="0" w:beforeAutospacing="0" w:after="0" w:afterAutospacing="0" w:line="276" w:lineRule="auto"/>
        <w:jc w:val="center"/>
        <w:textAlignment w:val="baseline"/>
        <w:rPr>
          <w:color w:val="111111"/>
          <w:sz w:val="22"/>
          <w:szCs w:val="22"/>
        </w:rPr>
      </w:pPr>
      <w:r w:rsidRPr="00DA4F98">
        <w:rPr>
          <w:b/>
          <w:bCs/>
          <w:color w:val="111111"/>
          <w:sz w:val="22"/>
          <w:szCs w:val="22"/>
          <w:bdr w:val="none" w:sz="0" w:space="0" w:color="auto" w:frame="1"/>
        </w:rPr>
        <w:t xml:space="preserve"> na </w:t>
      </w:r>
      <w:r w:rsidR="003C0845" w:rsidRPr="00DA4F98">
        <w:rPr>
          <w:b/>
          <w:bCs/>
          <w:color w:val="111111"/>
          <w:sz w:val="22"/>
          <w:szCs w:val="22"/>
          <w:bdr w:val="none" w:sz="0" w:space="0" w:color="auto" w:frame="1"/>
        </w:rPr>
        <w:t>ne</w:t>
      </w:r>
      <w:r w:rsidRPr="00DA4F98">
        <w:rPr>
          <w:b/>
          <w:bCs/>
          <w:color w:val="111111"/>
          <w:sz w:val="22"/>
          <w:szCs w:val="22"/>
          <w:bdr w:val="none" w:sz="0" w:space="0" w:color="auto" w:frame="1"/>
        </w:rPr>
        <w:t>određeno vrijeme</w:t>
      </w:r>
      <w:r w:rsidR="009D3618" w:rsidRPr="00DA4F98">
        <w:rPr>
          <w:b/>
          <w:bCs/>
          <w:color w:val="111111"/>
          <w:sz w:val="22"/>
          <w:szCs w:val="22"/>
          <w:bdr w:val="none" w:sz="0" w:space="0" w:color="auto" w:frame="1"/>
        </w:rPr>
        <w:t xml:space="preserve"> </w:t>
      </w:r>
      <w:r w:rsidR="003C0845" w:rsidRPr="00DA4F98">
        <w:rPr>
          <w:b/>
          <w:bCs/>
          <w:color w:val="111111"/>
          <w:sz w:val="22"/>
          <w:szCs w:val="22"/>
          <w:bdr w:val="none" w:sz="0" w:space="0" w:color="auto" w:frame="1"/>
        </w:rPr>
        <w:t>uz obvezni probni rad od tri mjeseca</w:t>
      </w:r>
    </w:p>
    <w:p w:rsidR="002F4740" w:rsidRPr="00DA4F98" w:rsidRDefault="009D3618" w:rsidP="00F551F1">
      <w:pPr>
        <w:pStyle w:val="NoSpacing"/>
        <w:spacing w:before="0" w:beforeAutospacing="0" w:after="0" w:afterAutospacing="0" w:line="276" w:lineRule="auto"/>
        <w:jc w:val="center"/>
        <w:textAlignment w:val="baseline"/>
        <w:rPr>
          <w:b/>
          <w:bCs/>
          <w:color w:val="111111"/>
          <w:sz w:val="22"/>
          <w:szCs w:val="22"/>
          <w:bdr w:val="none" w:sz="0" w:space="0" w:color="auto" w:frame="1"/>
        </w:rPr>
      </w:pPr>
      <w:r w:rsidRPr="00DA4F98">
        <w:rPr>
          <w:b/>
          <w:bCs/>
          <w:color w:val="111111"/>
          <w:sz w:val="22"/>
          <w:szCs w:val="22"/>
          <w:bdr w:val="none" w:sz="0" w:space="0" w:color="auto" w:frame="1"/>
        </w:rPr>
        <w:t>POMOĆNI RADNIK</w:t>
      </w:r>
      <w:r w:rsidR="003C0845" w:rsidRPr="00DA4F98">
        <w:rPr>
          <w:b/>
          <w:bCs/>
          <w:color w:val="111111"/>
          <w:sz w:val="22"/>
          <w:szCs w:val="22"/>
          <w:bdr w:val="none" w:sz="0" w:space="0" w:color="auto" w:frame="1"/>
        </w:rPr>
        <w:t xml:space="preserve"> (</w:t>
      </w:r>
      <w:r w:rsidR="00EC7509" w:rsidRPr="00DA4F98">
        <w:rPr>
          <w:b/>
          <w:bCs/>
          <w:color w:val="111111"/>
          <w:sz w:val="22"/>
          <w:szCs w:val="22"/>
          <w:bdr w:val="none" w:sz="0" w:space="0" w:color="auto" w:frame="1"/>
        </w:rPr>
        <w:t>1</w:t>
      </w:r>
      <w:r w:rsidR="003C0845" w:rsidRPr="00DA4F98">
        <w:rPr>
          <w:b/>
          <w:bCs/>
          <w:color w:val="111111"/>
          <w:sz w:val="22"/>
          <w:szCs w:val="22"/>
          <w:bdr w:val="none" w:sz="0" w:space="0" w:color="auto" w:frame="1"/>
        </w:rPr>
        <w:t xml:space="preserve"> izvršitelj m/ž)</w:t>
      </w:r>
    </w:p>
    <w:p w:rsidR="009D3618" w:rsidRPr="00DA4F98" w:rsidRDefault="009D3618" w:rsidP="00F551F1">
      <w:pPr>
        <w:pStyle w:val="NoSpacing"/>
        <w:spacing w:before="0" w:beforeAutospacing="0" w:after="0" w:afterAutospacing="0" w:line="276" w:lineRule="auto"/>
        <w:jc w:val="center"/>
        <w:textAlignment w:val="baseline"/>
        <w:rPr>
          <w:color w:val="111111"/>
          <w:sz w:val="22"/>
          <w:szCs w:val="22"/>
        </w:rPr>
      </w:pPr>
    </w:p>
    <w:p w:rsidR="006D7B97" w:rsidRPr="00163A86" w:rsidRDefault="002F4740" w:rsidP="00163A86">
      <w:pPr>
        <w:spacing w:line="276" w:lineRule="auto"/>
        <w:ind w:firstLine="708"/>
        <w:jc w:val="both"/>
        <w:textAlignment w:val="baseline"/>
        <w:rPr>
          <w:color w:val="111111"/>
          <w:sz w:val="22"/>
          <w:szCs w:val="22"/>
        </w:rPr>
      </w:pPr>
      <w:r w:rsidRPr="00163A86">
        <w:rPr>
          <w:color w:val="111111"/>
          <w:sz w:val="22"/>
          <w:szCs w:val="22"/>
          <w:bdr w:val="none" w:sz="0" w:space="0" w:color="auto" w:frame="1"/>
        </w:rPr>
        <w:t>Obavještavaju se</w:t>
      </w:r>
      <w:r w:rsidRPr="00163A86">
        <w:rPr>
          <w:rStyle w:val="apple-converted-space"/>
          <w:color w:val="555555"/>
          <w:sz w:val="22"/>
          <w:szCs w:val="22"/>
          <w:bdr w:val="none" w:sz="0" w:space="0" w:color="auto" w:frame="1"/>
        </w:rPr>
        <w:t> </w:t>
      </w:r>
      <w:r w:rsidRPr="00163A86">
        <w:rPr>
          <w:color w:val="111111"/>
          <w:sz w:val="22"/>
          <w:szCs w:val="22"/>
          <w:bdr w:val="none" w:sz="0" w:space="0" w:color="auto" w:frame="1"/>
        </w:rPr>
        <w:t xml:space="preserve">kandidati za radno mjesto </w:t>
      </w:r>
      <w:r w:rsidR="006D7B97" w:rsidRPr="00163A86">
        <w:rPr>
          <w:color w:val="111111"/>
          <w:sz w:val="22"/>
          <w:szCs w:val="22"/>
          <w:bdr w:val="none" w:sz="0" w:space="0" w:color="auto" w:frame="1"/>
        </w:rPr>
        <w:t>POMOĆNI RADNIK</w:t>
      </w:r>
      <w:r w:rsidRPr="00163A86">
        <w:rPr>
          <w:color w:val="111111"/>
          <w:sz w:val="22"/>
          <w:szCs w:val="22"/>
          <w:bdr w:val="none" w:sz="0" w:space="0" w:color="auto" w:frame="1"/>
        </w:rPr>
        <w:t xml:space="preserve"> </w:t>
      </w:r>
      <w:r w:rsidR="00C23D99" w:rsidRPr="00163A86">
        <w:rPr>
          <w:color w:val="111111"/>
          <w:sz w:val="22"/>
          <w:szCs w:val="22"/>
          <w:bdr w:val="none" w:sz="0" w:space="0" w:color="auto" w:frame="1"/>
        </w:rPr>
        <w:t>o opisu poslova i zadaćama</w:t>
      </w:r>
      <w:r w:rsidRPr="00163A86">
        <w:rPr>
          <w:color w:val="111111"/>
          <w:sz w:val="22"/>
          <w:szCs w:val="22"/>
          <w:bdr w:val="none" w:sz="0" w:space="0" w:color="auto" w:frame="1"/>
        </w:rPr>
        <w:t xml:space="preserve"> radnog mjesta, podacima o plaći, testiranju, način testiranja i po</w:t>
      </w:r>
      <w:r w:rsidR="006D7B97" w:rsidRPr="00163A86">
        <w:rPr>
          <w:color w:val="111111"/>
          <w:sz w:val="22"/>
          <w:szCs w:val="22"/>
          <w:bdr w:val="none" w:sz="0" w:space="0" w:color="auto" w:frame="1"/>
        </w:rPr>
        <w:t>dručju testiranja, kako slijedi:</w:t>
      </w:r>
    </w:p>
    <w:p w:rsidR="006D7B97" w:rsidRPr="00163A86" w:rsidRDefault="006D7B97" w:rsidP="00163A86">
      <w:pPr>
        <w:spacing w:line="276" w:lineRule="auto"/>
        <w:ind w:firstLine="708"/>
        <w:jc w:val="both"/>
        <w:textAlignment w:val="baseline"/>
        <w:rPr>
          <w:color w:val="111111"/>
          <w:sz w:val="22"/>
          <w:szCs w:val="22"/>
        </w:rPr>
      </w:pPr>
    </w:p>
    <w:p w:rsidR="002F4740" w:rsidRPr="00163A86" w:rsidRDefault="00163A86" w:rsidP="00163A86">
      <w:pPr>
        <w:pStyle w:val="ListParagraph"/>
        <w:numPr>
          <w:ilvl w:val="0"/>
          <w:numId w:val="10"/>
        </w:numPr>
        <w:spacing w:after="120" w:line="276" w:lineRule="auto"/>
        <w:jc w:val="both"/>
        <w:textAlignment w:val="baseline"/>
        <w:rPr>
          <w:color w:val="111111"/>
          <w:sz w:val="22"/>
          <w:szCs w:val="22"/>
        </w:rPr>
      </w:pPr>
      <w:r w:rsidRPr="00163A86">
        <w:rPr>
          <w:b/>
          <w:bCs/>
          <w:color w:val="111111"/>
          <w:sz w:val="22"/>
          <w:szCs w:val="22"/>
          <w:bdr w:val="none" w:sz="0" w:space="0" w:color="auto" w:frame="1"/>
        </w:rPr>
        <w:t>OPIS POSLOVA I ZADAĆA RADNOG MJESTA</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gridCol w:w="3050"/>
      </w:tblGrid>
      <w:tr w:rsidR="00C942E9" w:rsidRPr="00163A86" w:rsidTr="006D7B97">
        <w:trPr>
          <w:jc w:val="center"/>
        </w:trPr>
        <w:tc>
          <w:tcPr>
            <w:tcW w:w="6452" w:type="dxa"/>
            <w:shd w:val="clear" w:color="auto" w:fill="B3B3B3"/>
            <w:vAlign w:val="center"/>
          </w:tcPr>
          <w:p w:rsidR="00C942E9" w:rsidRPr="00163A86" w:rsidRDefault="00C942E9" w:rsidP="00163A86">
            <w:pPr>
              <w:spacing w:after="40" w:line="276" w:lineRule="auto"/>
              <w:rPr>
                <w:bCs/>
              </w:rPr>
            </w:pPr>
            <w:r w:rsidRPr="00163A86">
              <w:rPr>
                <w:bCs/>
                <w:sz w:val="22"/>
                <w:szCs w:val="22"/>
              </w:rPr>
              <w:t xml:space="preserve">Opis poslova </w:t>
            </w:r>
            <w:r w:rsidR="006D7B97" w:rsidRPr="00163A86">
              <w:rPr>
                <w:bCs/>
                <w:sz w:val="22"/>
                <w:szCs w:val="22"/>
              </w:rPr>
              <w:t xml:space="preserve">i zadataka </w:t>
            </w:r>
            <w:r w:rsidRPr="00163A86">
              <w:rPr>
                <w:bCs/>
                <w:sz w:val="22"/>
                <w:szCs w:val="22"/>
              </w:rPr>
              <w:t xml:space="preserve">radnog mjesta </w:t>
            </w:r>
          </w:p>
        </w:tc>
        <w:tc>
          <w:tcPr>
            <w:tcW w:w="3050" w:type="dxa"/>
            <w:shd w:val="clear" w:color="auto" w:fill="B3B3B3"/>
            <w:vAlign w:val="center"/>
          </w:tcPr>
          <w:p w:rsidR="00C942E9" w:rsidRPr="00163A86" w:rsidRDefault="00C942E9" w:rsidP="00163A86">
            <w:pPr>
              <w:spacing w:after="40" w:line="276" w:lineRule="auto"/>
            </w:pPr>
            <w:r w:rsidRPr="00163A86">
              <w:rPr>
                <w:sz w:val="22"/>
                <w:szCs w:val="22"/>
              </w:rPr>
              <w:t xml:space="preserve">Približan postotak vremena koji je potreban za  obavljanje </w:t>
            </w:r>
            <w:r w:rsidR="006D7B97" w:rsidRPr="00163A86">
              <w:rPr>
                <w:sz w:val="22"/>
                <w:szCs w:val="22"/>
              </w:rPr>
              <w:t xml:space="preserve">svakog </w:t>
            </w:r>
            <w:r w:rsidRPr="00163A86">
              <w:rPr>
                <w:sz w:val="22"/>
                <w:szCs w:val="22"/>
              </w:rPr>
              <w:t>posla pojedinačno -</w:t>
            </w:r>
            <w:r w:rsidRPr="00163A86">
              <w:rPr>
                <w:bCs/>
                <w:sz w:val="22"/>
                <w:szCs w:val="22"/>
              </w:rPr>
              <w:t xml:space="preserve"> %</w:t>
            </w:r>
          </w:p>
        </w:tc>
      </w:tr>
      <w:tr w:rsidR="00C942E9" w:rsidRPr="00163A86" w:rsidTr="006D7B97">
        <w:trPr>
          <w:jc w:val="center"/>
        </w:trPr>
        <w:tc>
          <w:tcPr>
            <w:tcW w:w="6452" w:type="dxa"/>
            <w:shd w:val="clear" w:color="auto" w:fill="auto"/>
            <w:vAlign w:val="center"/>
          </w:tcPr>
          <w:p w:rsidR="00C942E9" w:rsidRPr="00163A86" w:rsidRDefault="006D7B97" w:rsidP="00163A86">
            <w:pPr>
              <w:spacing w:after="40" w:line="276" w:lineRule="auto"/>
            </w:pPr>
            <w:r w:rsidRPr="00163A86">
              <w:rPr>
                <w:sz w:val="22"/>
                <w:szCs w:val="22"/>
              </w:rPr>
              <w:t>obavlja poslove čišćenja ureda, sanitarnih prostorija, zajedničkih i drugih prostorija u zgradi Općine i drugih objekata i prostorija u vlasništvu Općine te prostora ispred navedenih zgrada</w:t>
            </w:r>
          </w:p>
        </w:tc>
        <w:tc>
          <w:tcPr>
            <w:tcW w:w="3050" w:type="dxa"/>
            <w:shd w:val="clear" w:color="auto" w:fill="auto"/>
            <w:vAlign w:val="center"/>
          </w:tcPr>
          <w:p w:rsidR="00C942E9" w:rsidRPr="00163A86" w:rsidRDefault="006D7B97" w:rsidP="00163A86">
            <w:pPr>
              <w:spacing w:after="40" w:line="276" w:lineRule="auto"/>
              <w:jc w:val="center"/>
            </w:pPr>
            <w:r w:rsidRPr="00163A86">
              <w:rPr>
                <w:sz w:val="22"/>
                <w:szCs w:val="22"/>
              </w:rPr>
              <w:t>50</w:t>
            </w:r>
          </w:p>
        </w:tc>
      </w:tr>
      <w:tr w:rsidR="00C942E9" w:rsidRPr="00163A86" w:rsidTr="006D7B97">
        <w:trPr>
          <w:jc w:val="center"/>
        </w:trPr>
        <w:tc>
          <w:tcPr>
            <w:tcW w:w="6452" w:type="dxa"/>
            <w:shd w:val="clear" w:color="auto" w:fill="auto"/>
            <w:vAlign w:val="center"/>
          </w:tcPr>
          <w:p w:rsidR="00C942E9" w:rsidRPr="00163A86" w:rsidRDefault="006D7B97" w:rsidP="00163A86">
            <w:pPr>
              <w:spacing w:after="40" w:line="276" w:lineRule="auto"/>
              <w:jc w:val="both"/>
            </w:pPr>
            <w:r w:rsidRPr="00163A86">
              <w:rPr>
                <w:sz w:val="22"/>
                <w:szCs w:val="22"/>
              </w:rPr>
              <w:t>vodi brigu i održava cvjetnjake na javnim površinama</w:t>
            </w:r>
          </w:p>
        </w:tc>
        <w:tc>
          <w:tcPr>
            <w:tcW w:w="3050" w:type="dxa"/>
            <w:shd w:val="clear" w:color="auto" w:fill="auto"/>
            <w:vAlign w:val="center"/>
          </w:tcPr>
          <w:p w:rsidR="00C942E9" w:rsidRPr="00163A86" w:rsidRDefault="006D7B97" w:rsidP="00163A86">
            <w:pPr>
              <w:spacing w:after="40" w:line="276" w:lineRule="auto"/>
              <w:jc w:val="center"/>
            </w:pPr>
            <w:r w:rsidRPr="00163A86">
              <w:rPr>
                <w:sz w:val="22"/>
                <w:szCs w:val="22"/>
              </w:rPr>
              <w:t>20</w:t>
            </w:r>
          </w:p>
        </w:tc>
      </w:tr>
      <w:tr w:rsidR="00C942E9" w:rsidRPr="00163A86" w:rsidTr="006D7B97">
        <w:trPr>
          <w:jc w:val="center"/>
        </w:trPr>
        <w:tc>
          <w:tcPr>
            <w:tcW w:w="6452" w:type="dxa"/>
            <w:shd w:val="clear" w:color="auto" w:fill="auto"/>
            <w:vAlign w:val="center"/>
          </w:tcPr>
          <w:p w:rsidR="00C942E9" w:rsidRPr="00163A86" w:rsidRDefault="006D7B97" w:rsidP="00163A86">
            <w:pPr>
              <w:spacing w:after="40" w:line="276" w:lineRule="auto"/>
              <w:jc w:val="both"/>
            </w:pPr>
            <w:r w:rsidRPr="00163A86">
              <w:rPr>
                <w:sz w:val="22"/>
                <w:szCs w:val="22"/>
              </w:rPr>
              <w:t>vodi brigu o radnim strojevima, sanitarnim i drugim potrebnim sredstvima</w:t>
            </w:r>
          </w:p>
        </w:tc>
        <w:tc>
          <w:tcPr>
            <w:tcW w:w="3050" w:type="dxa"/>
            <w:shd w:val="clear" w:color="auto" w:fill="auto"/>
            <w:vAlign w:val="center"/>
          </w:tcPr>
          <w:p w:rsidR="00C942E9" w:rsidRPr="00163A86" w:rsidRDefault="006D7B97" w:rsidP="00163A86">
            <w:pPr>
              <w:spacing w:after="40" w:line="276" w:lineRule="auto"/>
              <w:jc w:val="center"/>
            </w:pPr>
            <w:r w:rsidRPr="00163A86">
              <w:rPr>
                <w:sz w:val="22"/>
                <w:szCs w:val="22"/>
              </w:rPr>
              <w:t>10</w:t>
            </w:r>
          </w:p>
        </w:tc>
      </w:tr>
      <w:tr w:rsidR="00C942E9" w:rsidRPr="00163A86" w:rsidTr="006D7B97">
        <w:trPr>
          <w:jc w:val="center"/>
        </w:trPr>
        <w:tc>
          <w:tcPr>
            <w:tcW w:w="6452" w:type="dxa"/>
            <w:shd w:val="clear" w:color="auto" w:fill="auto"/>
            <w:vAlign w:val="center"/>
          </w:tcPr>
          <w:p w:rsidR="00C942E9" w:rsidRPr="00163A86" w:rsidRDefault="006D7B97" w:rsidP="00163A86">
            <w:pPr>
              <w:spacing w:after="40" w:line="276" w:lineRule="auto"/>
              <w:jc w:val="both"/>
            </w:pPr>
            <w:r w:rsidRPr="00163A86">
              <w:rPr>
                <w:sz w:val="22"/>
                <w:szCs w:val="22"/>
              </w:rPr>
              <w:t>obavlja poslove privremenog korištenja i primopredaje te održavanja i uređenja zgrade Hrvatskog doma</w:t>
            </w:r>
          </w:p>
        </w:tc>
        <w:tc>
          <w:tcPr>
            <w:tcW w:w="3050" w:type="dxa"/>
            <w:shd w:val="clear" w:color="auto" w:fill="auto"/>
            <w:vAlign w:val="center"/>
          </w:tcPr>
          <w:p w:rsidR="00C942E9" w:rsidRPr="00163A86" w:rsidRDefault="006D7B97" w:rsidP="00163A86">
            <w:pPr>
              <w:spacing w:after="40" w:line="276" w:lineRule="auto"/>
              <w:jc w:val="center"/>
            </w:pPr>
            <w:r w:rsidRPr="00163A86">
              <w:rPr>
                <w:sz w:val="22"/>
                <w:szCs w:val="22"/>
              </w:rPr>
              <w:t>10</w:t>
            </w:r>
          </w:p>
        </w:tc>
      </w:tr>
      <w:tr w:rsidR="006D7B97" w:rsidRPr="00163A86" w:rsidTr="006D7B97">
        <w:trPr>
          <w:jc w:val="center"/>
        </w:trPr>
        <w:tc>
          <w:tcPr>
            <w:tcW w:w="6452" w:type="dxa"/>
            <w:shd w:val="clear" w:color="auto" w:fill="auto"/>
            <w:vAlign w:val="center"/>
          </w:tcPr>
          <w:p w:rsidR="006D7B97" w:rsidRPr="00163A86" w:rsidRDefault="006D7B97" w:rsidP="00163A86">
            <w:pPr>
              <w:spacing w:after="40" w:line="276" w:lineRule="auto"/>
              <w:jc w:val="both"/>
            </w:pPr>
            <w:r w:rsidRPr="00163A86">
              <w:rPr>
                <w:sz w:val="22"/>
                <w:szCs w:val="22"/>
              </w:rPr>
              <w:t>obavlja poslove čišćenja prostorija u vlasništvu Općine po nalogu pročelnika, obavlja druge poslova iz svog djelokruga ili poslove po nalogu pročelnika</w:t>
            </w:r>
          </w:p>
        </w:tc>
        <w:tc>
          <w:tcPr>
            <w:tcW w:w="3050" w:type="dxa"/>
            <w:shd w:val="clear" w:color="auto" w:fill="auto"/>
            <w:vAlign w:val="center"/>
          </w:tcPr>
          <w:p w:rsidR="006D7B97" w:rsidRPr="00163A86" w:rsidRDefault="006D7B97" w:rsidP="00163A86">
            <w:pPr>
              <w:spacing w:after="40" w:line="276" w:lineRule="auto"/>
              <w:jc w:val="center"/>
            </w:pPr>
            <w:r w:rsidRPr="00163A86">
              <w:rPr>
                <w:sz w:val="22"/>
                <w:szCs w:val="22"/>
              </w:rPr>
              <w:t>10</w:t>
            </w:r>
          </w:p>
        </w:tc>
      </w:tr>
    </w:tbl>
    <w:p w:rsidR="00143DC9" w:rsidRPr="00163A86" w:rsidRDefault="00143DC9" w:rsidP="00163A86">
      <w:pPr>
        <w:spacing w:line="276" w:lineRule="auto"/>
        <w:textAlignment w:val="baseline"/>
        <w:rPr>
          <w:bCs/>
          <w:color w:val="FF0000"/>
          <w:sz w:val="22"/>
          <w:szCs w:val="22"/>
          <w:bdr w:val="none" w:sz="0" w:space="0" w:color="auto" w:frame="1"/>
        </w:rPr>
      </w:pPr>
    </w:p>
    <w:p w:rsidR="002055B0" w:rsidRPr="00163A86" w:rsidRDefault="00163A86" w:rsidP="00163A86">
      <w:pPr>
        <w:pStyle w:val="ListParagraph"/>
        <w:numPr>
          <w:ilvl w:val="0"/>
          <w:numId w:val="10"/>
        </w:numPr>
        <w:spacing w:after="120" w:line="276" w:lineRule="auto"/>
        <w:textAlignment w:val="baseline"/>
        <w:rPr>
          <w:color w:val="111111"/>
          <w:sz w:val="22"/>
          <w:szCs w:val="22"/>
        </w:rPr>
      </w:pPr>
      <w:r w:rsidRPr="00163A86">
        <w:rPr>
          <w:b/>
          <w:bCs/>
          <w:color w:val="111111"/>
          <w:sz w:val="22"/>
          <w:szCs w:val="22"/>
          <w:bdr w:val="none" w:sz="0" w:space="0" w:color="auto" w:frame="1"/>
        </w:rPr>
        <w:t>PODACI O PLAĆI</w:t>
      </w:r>
      <w:r w:rsidRPr="00163A86">
        <w:rPr>
          <w:color w:val="111111"/>
          <w:sz w:val="22"/>
          <w:szCs w:val="22"/>
        </w:rPr>
        <w:t xml:space="preserve"> </w:t>
      </w:r>
    </w:p>
    <w:p w:rsidR="004D275B" w:rsidRPr="00163A86" w:rsidRDefault="00D80803" w:rsidP="00163A86">
      <w:pPr>
        <w:pStyle w:val="Heading4"/>
        <w:spacing w:before="0" w:after="0" w:line="276" w:lineRule="auto"/>
        <w:jc w:val="both"/>
        <w:rPr>
          <w:b w:val="0"/>
          <w:bCs w:val="0"/>
          <w:iCs/>
          <w:color w:val="000000"/>
          <w:sz w:val="22"/>
          <w:szCs w:val="22"/>
          <w:shd w:val="clear" w:color="auto" w:fill="FFFFFF"/>
        </w:rPr>
      </w:pPr>
      <w:r w:rsidRPr="00163A86">
        <w:rPr>
          <w:b w:val="0"/>
          <w:iCs/>
          <w:color w:val="000000"/>
          <w:sz w:val="22"/>
          <w:szCs w:val="22"/>
          <w:shd w:val="clear" w:color="auto" w:fill="FFFFFF"/>
        </w:rPr>
        <w:t>Podaci o plaći radnog mjesta propisani su Odlukom</w:t>
      </w:r>
      <w:r w:rsidRPr="00163A86">
        <w:rPr>
          <w:rStyle w:val="apple-converted-space"/>
          <w:b w:val="0"/>
          <w:iCs/>
          <w:color w:val="000000"/>
          <w:sz w:val="22"/>
          <w:szCs w:val="22"/>
          <w:shd w:val="clear" w:color="auto" w:fill="FFFFFF"/>
        </w:rPr>
        <w:t> </w:t>
      </w:r>
      <w:r w:rsidRPr="00163A86">
        <w:rPr>
          <w:b w:val="0"/>
          <w:iCs/>
          <w:color w:val="000000"/>
          <w:sz w:val="22"/>
          <w:szCs w:val="22"/>
          <w:shd w:val="clear" w:color="auto" w:fill="FFFFFF"/>
        </w:rPr>
        <w:t xml:space="preserve">o visini osnovice za obračun plaće </w:t>
      </w:r>
      <w:r w:rsidR="006D7B97" w:rsidRPr="00163A86">
        <w:rPr>
          <w:b w:val="0"/>
          <w:iCs/>
          <w:color w:val="000000"/>
          <w:sz w:val="22"/>
          <w:szCs w:val="22"/>
          <w:shd w:val="clear" w:color="auto" w:fill="FFFFFF"/>
        </w:rPr>
        <w:t>djelatnika Općine Čađavica</w:t>
      </w:r>
      <w:r w:rsidRPr="00163A86">
        <w:rPr>
          <w:b w:val="0"/>
          <w:iCs/>
          <w:color w:val="000000"/>
          <w:sz w:val="22"/>
          <w:szCs w:val="22"/>
          <w:shd w:val="clear" w:color="auto" w:fill="FFFFFF"/>
        </w:rPr>
        <w:t xml:space="preserve">  (</w:t>
      </w:r>
      <w:r w:rsidR="006D7B97" w:rsidRPr="00163A86">
        <w:rPr>
          <w:b w:val="0"/>
          <w:iCs/>
          <w:color w:val="000000"/>
          <w:sz w:val="22"/>
          <w:szCs w:val="22"/>
          <w:shd w:val="clear" w:color="auto" w:fill="FFFFFF"/>
        </w:rPr>
        <w:t>„Službeni glasnik Općine Čađavica“ broj 8/23</w:t>
      </w:r>
      <w:r w:rsidRPr="00163A86">
        <w:rPr>
          <w:b w:val="0"/>
          <w:iCs/>
          <w:color w:val="000000"/>
          <w:sz w:val="22"/>
          <w:szCs w:val="22"/>
          <w:shd w:val="clear" w:color="auto" w:fill="FFFFFF"/>
        </w:rPr>
        <w:t xml:space="preserve">) kojom je </w:t>
      </w:r>
      <w:r w:rsidR="006D7B97" w:rsidRPr="00163A86">
        <w:rPr>
          <w:b w:val="0"/>
          <w:iCs/>
          <w:color w:val="000000"/>
          <w:sz w:val="22"/>
          <w:szCs w:val="22"/>
          <w:shd w:val="clear" w:color="auto" w:fill="FFFFFF"/>
        </w:rPr>
        <w:t>za sva radna mjesta u Jedinstvenom upravnom odjelu općine Čađavica utvrđena jedinstvena osnovica od 610,00 eura i</w:t>
      </w:r>
      <w:r w:rsidR="00CD5DFE" w:rsidRPr="00163A86">
        <w:rPr>
          <w:b w:val="0"/>
          <w:iCs/>
          <w:color w:val="000000"/>
          <w:sz w:val="22"/>
          <w:szCs w:val="22"/>
          <w:shd w:val="clear" w:color="auto" w:fill="FFFFFF"/>
        </w:rPr>
        <w:t xml:space="preserve"> </w:t>
      </w:r>
      <w:r w:rsidR="006211F2" w:rsidRPr="00163A86">
        <w:rPr>
          <w:b w:val="0"/>
          <w:sz w:val="22"/>
          <w:szCs w:val="22"/>
        </w:rPr>
        <w:t xml:space="preserve">Odlukom o određivanju </w:t>
      </w:r>
      <w:r w:rsidR="006D7B97" w:rsidRPr="00163A86">
        <w:rPr>
          <w:b w:val="0"/>
          <w:sz w:val="22"/>
          <w:szCs w:val="22"/>
        </w:rPr>
        <w:t>koeficijenata za obračun plaće službenika i namještenika Jedinstvenog upravnog odjela Općine Čađavica („Službeni glasnik Općine Čađavica“ broj 2/20, 3/21)</w:t>
      </w:r>
      <w:r w:rsidR="00CD5DFE" w:rsidRPr="00163A86">
        <w:rPr>
          <w:b w:val="0"/>
          <w:iCs/>
          <w:color w:val="000000"/>
          <w:sz w:val="22"/>
          <w:szCs w:val="22"/>
          <w:shd w:val="clear" w:color="auto" w:fill="FFFFFF"/>
        </w:rPr>
        <w:t xml:space="preserve"> </w:t>
      </w:r>
      <w:r w:rsidR="004D275B" w:rsidRPr="00163A86">
        <w:rPr>
          <w:b w:val="0"/>
          <w:iCs/>
          <w:color w:val="000000"/>
          <w:sz w:val="22"/>
          <w:szCs w:val="22"/>
          <w:shd w:val="clear" w:color="auto" w:fill="FFFFFF"/>
        </w:rPr>
        <w:t xml:space="preserve">kojom je za poslove </w:t>
      </w:r>
      <w:r w:rsidR="0070109E" w:rsidRPr="00163A86">
        <w:rPr>
          <w:b w:val="0"/>
          <w:iCs/>
          <w:color w:val="000000"/>
          <w:sz w:val="22"/>
          <w:szCs w:val="22"/>
          <w:shd w:val="clear" w:color="auto" w:fill="FFFFFF"/>
        </w:rPr>
        <w:t>pomoćnog radnika</w:t>
      </w:r>
      <w:r w:rsidR="004D275B" w:rsidRPr="00163A86">
        <w:rPr>
          <w:b w:val="0"/>
          <w:iCs/>
          <w:color w:val="000000"/>
          <w:sz w:val="22"/>
          <w:szCs w:val="22"/>
          <w:shd w:val="clear" w:color="auto" w:fill="FFFFFF"/>
        </w:rPr>
        <w:t xml:space="preserve"> određen koeficijent </w:t>
      </w:r>
      <w:r w:rsidR="006211F2" w:rsidRPr="00163A86">
        <w:rPr>
          <w:b w:val="0"/>
          <w:iCs/>
          <w:color w:val="000000"/>
          <w:sz w:val="22"/>
          <w:szCs w:val="22"/>
          <w:shd w:val="clear" w:color="auto" w:fill="FFFFFF"/>
        </w:rPr>
        <w:t>1,</w:t>
      </w:r>
      <w:r w:rsidR="006D7B97" w:rsidRPr="00163A86">
        <w:rPr>
          <w:b w:val="0"/>
          <w:iCs/>
          <w:color w:val="000000"/>
          <w:sz w:val="22"/>
          <w:szCs w:val="22"/>
          <w:shd w:val="clear" w:color="auto" w:fill="FFFFFF"/>
        </w:rPr>
        <w:t>4</w:t>
      </w:r>
      <w:r w:rsidR="006211F2" w:rsidRPr="00163A86">
        <w:rPr>
          <w:b w:val="0"/>
          <w:iCs/>
          <w:color w:val="000000"/>
          <w:sz w:val="22"/>
          <w:szCs w:val="22"/>
          <w:shd w:val="clear" w:color="auto" w:fill="FFFFFF"/>
        </w:rPr>
        <w:t>6</w:t>
      </w:r>
      <w:r w:rsidR="004D275B" w:rsidRPr="00163A86">
        <w:rPr>
          <w:b w:val="0"/>
          <w:iCs/>
          <w:color w:val="000000"/>
          <w:sz w:val="22"/>
          <w:szCs w:val="22"/>
          <w:shd w:val="clear" w:color="auto" w:fill="FFFFFF"/>
        </w:rPr>
        <w:t xml:space="preserve">. </w:t>
      </w:r>
    </w:p>
    <w:p w:rsidR="004D275B" w:rsidRPr="00163A86" w:rsidRDefault="004D275B" w:rsidP="00163A86">
      <w:pPr>
        <w:spacing w:line="276" w:lineRule="auto"/>
        <w:jc w:val="both"/>
        <w:rPr>
          <w:bCs/>
          <w:iCs/>
          <w:color w:val="000000"/>
          <w:sz w:val="22"/>
          <w:szCs w:val="22"/>
          <w:shd w:val="clear" w:color="auto" w:fill="FFFFFF"/>
        </w:rPr>
      </w:pPr>
    </w:p>
    <w:p w:rsidR="002F4740" w:rsidRPr="00163A86" w:rsidRDefault="006D7B97" w:rsidP="00163A86">
      <w:pPr>
        <w:spacing w:line="276" w:lineRule="auto"/>
        <w:jc w:val="both"/>
        <w:textAlignment w:val="baseline"/>
        <w:rPr>
          <w:bCs/>
          <w:iCs/>
          <w:color w:val="000000"/>
          <w:sz w:val="22"/>
          <w:szCs w:val="22"/>
          <w:shd w:val="clear" w:color="auto" w:fill="FFFFFF"/>
        </w:rPr>
      </w:pPr>
      <w:r w:rsidRPr="00163A86">
        <w:rPr>
          <w:bCs/>
          <w:iCs/>
          <w:color w:val="000000"/>
          <w:sz w:val="22"/>
          <w:szCs w:val="22"/>
          <w:shd w:val="clear" w:color="auto" w:fill="FFFFFF"/>
        </w:rPr>
        <w:t xml:space="preserve">Slijedom navedenog, osnovnu plaću </w:t>
      </w:r>
      <w:r w:rsidR="00F551F1" w:rsidRPr="00163A86">
        <w:rPr>
          <w:bCs/>
          <w:iCs/>
          <w:color w:val="000000"/>
          <w:sz w:val="22"/>
          <w:szCs w:val="22"/>
          <w:shd w:val="clear" w:color="auto" w:fill="FFFFFF"/>
        </w:rPr>
        <w:t xml:space="preserve">radnog mjesta namještenika (pomoćni radnik) </w:t>
      </w:r>
      <w:r w:rsidRPr="00163A86">
        <w:rPr>
          <w:bCs/>
          <w:iCs/>
          <w:color w:val="000000"/>
          <w:sz w:val="22"/>
          <w:szCs w:val="22"/>
          <w:shd w:val="clear" w:color="auto" w:fill="FFFFFF"/>
        </w:rPr>
        <w:t>čini umnožak osnovice i pripadajućeg koeficijenta složenosti poslova radnog mjesta, uvećan za 0,5% za svaku navršenu godinu radnog staža.</w:t>
      </w:r>
    </w:p>
    <w:p w:rsidR="006D7B97" w:rsidRPr="00163A86" w:rsidRDefault="006D7B97" w:rsidP="00163A86">
      <w:pPr>
        <w:spacing w:line="276" w:lineRule="auto"/>
        <w:textAlignment w:val="baseline"/>
        <w:rPr>
          <w:color w:val="111111"/>
          <w:sz w:val="22"/>
          <w:szCs w:val="22"/>
        </w:rPr>
      </w:pPr>
    </w:p>
    <w:p w:rsidR="002F4740" w:rsidRPr="00163A86" w:rsidRDefault="00163A86" w:rsidP="00163A86">
      <w:pPr>
        <w:pStyle w:val="ListParagraph"/>
        <w:numPr>
          <w:ilvl w:val="0"/>
          <w:numId w:val="10"/>
        </w:numPr>
        <w:spacing w:after="120" w:line="276" w:lineRule="auto"/>
        <w:textAlignment w:val="baseline"/>
        <w:rPr>
          <w:color w:val="111111"/>
          <w:sz w:val="22"/>
          <w:szCs w:val="22"/>
        </w:rPr>
      </w:pPr>
      <w:r w:rsidRPr="00163A86">
        <w:rPr>
          <w:b/>
          <w:bCs/>
          <w:color w:val="111111"/>
          <w:sz w:val="22"/>
          <w:szCs w:val="22"/>
          <w:bdr w:val="none" w:sz="0" w:space="0" w:color="auto" w:frame="1"/>
        </w:rPr>
        <w:t>TESTIRANJE KANDIDATA</w:t>
      </w:r>
    </w:p>
    <w:p w:rsidR="002F4740" w:rsidRPr="00163A86" w:rsidRDefault="002F4740" w:rsidP="00163A86">
      <w:pPr>
        <w:spacing w:line="276" w:lineRule="auto"/>
        <w:jc w:val="both"/>
        <w:textAlignment w:val="baseline"/>
        <w:rPr>
          <w:color w:val="111111"/>
          <w:sz w:val="22"/>
          <w:szCs w:val="22"/>
        </w:rPr>
      </w:pPr>
      <w:r w:rsidRPr="00163A86">
        <w:rPr>
          <w:color w:val="111111"/>
          <w:sz w:val="22"/>
          <w:szCs w:val="22"/>
          <w:bdr w:val="none" w:sz="0" w:space="0" w:color="auto" w:frame="1"/>
        </w:rPr>
        <w:t>Testiranje kandidata koji ispunjavaju formalne uvjete provodi Povjeren</w:t>
      </w:r>
      <w:r w:rsidR="003C0845" w:rsidRPr="00163A86">
        <w:rPr>
          <w:color w:val="111111"/>
          <w:sz w:val="22"/>
          <w:szCs w:val="22"/>
          <w:bdr w:val="none" w:sz="0" w:space="0" w:color="auto" w:frame="1"/>
        </w:rPr>
        <w:t>stvo za provedbu postupka javnog natječaja</w:t>
      </w:r>
      <w:r w:rsidRPr="00163A86">
        <w:rPr>
          <w:color w:val="111111"/>
          <w:sz w:val="22"/>
          <w:szCs w:val="22"/>
          <w:bdr w:val="none" w:sz="0" w:space="0" w:color="auto" w:frame="1"/>
        </w:rPr>
        <w:t>. Za kandidata koji ne pristupi testiranju smatrat će se da je povukao prijavu za oglas. Testiranje kandidata će se provesti sukladno članku 22. i 23. Zakona o službenicima i namještenicima u lokalnoj i područnoj (regionalno</w:t>
      </w:r>
      <w:r w:rsidR="00C23D99" w:rsidRPr="00163A86">
        <w:rPr>
          <w:color w:val="111111"/>
          <w:sz w:val="22"/>
          <w:szCs w:val="22"/>
          <w:bdr w:val="none" w:sz="0" w:space="0" w:color="auto" w:frame="1"/>
        </w:rPr>
        <w:t>j) samoupravi (</w:t>
      </w:r>
      <w:r w:rsidR="00F551F1" w:rsidRPr="00163A86">
        <w:rPr>
          <w:color w:val="111111"/>
          <w:sz w:val="22"/>
          <w:szCs w:val="22"/>
          <w:bdr w:val="none" w:sz="0" w:space="0" w:color="auto" w:frame="1"/>
        </w:rPr>
        <w:t>„Narodne novine“ broj 86/08, 61/11, 04/18, 112/19</w:t>
      </w:r>
      <w:r w:rsidR="00C23D99" w:rsidRPr="00163A86">
        <w:rPr>
          <w:color w:val="111111"/>
          <w:sz w:val="22"/>
          <w:szCs w:val="22"/>
          <w:bdr w:val="none" w:sz="0" w:space="0" w:color="auto" w:frame="1"/>
        </w:rPr>
        <w:t>),  a o čijem će vremenu održavanju kandidati koji ispunjavaju uvjete biti pravovremeno obaviješteni.</w:t>
      </w:r>
    </w:p>
    <w:p w:rsidR="002F4740" w:rsidRDefault="002F4740" w:rsidP="00163A86">
      <w:pPr>
        <w:spacing w:line="276" w:lineRule="auto"/>
        <w:jc w:val="both"/>
        <w:textAlignment w:val="baseline"/>
        <w:rPr>
          <w:color w:val="111111"/>
          <w:sz w:val="22"/>
          <w:szCs w:val="22"/>
          <w:bdr w:val="none" w:sz="0" w:space="0" w:color="auto" w:frame="1"/>
        </w:rPr>
      </w:pPr>
      <w:r w:rsidRPr="00163A86">
        <w:rPr>
          <w:color w:val="111111"/>
          <w:sz w:val="22"/>
          <w:szCs w:val="22"/>
          <w:bdr w:val="none" w:sz="0" w:space="0" w:color="auto" w:frame="1"/>
        </w:rPr>
        <w:t> </w:t>
      </w:r>
    </w:p>
    <w:p w:rsidR="0049178D" w:rsidRPr="00163A86" w:rsidRDefault="0049178D" w:rsidP="00163A86">
      <w:pPr>
        <w:spacing w:line="276" w:lineRule="auto"/>
        <w:jc w:val="both"/>
        <w:textAlignment w:val="baseline"/>
        <w:rPr>
          <w:color w:val="111111"/>
          <w:sz w:val="22"/>
          <w:szCs w:val="22"/>
        </w:rPr>
      </w:pPr>
    </w:p>
    <w:p w:rsidR="002F4740" w:rsidRPr="00163A86" w:rsidRDefault="002F4740" w:rsidP="00163A86">
      <w:pPr>
        <w:spacing w:line="276" w:lineRule="auto"/>
        <w:textAlignment w:val="baseline"/>
        <w:rPr>
          <w:color w:val="111111"/>
          <w:sz w:val="22"/>
          <w:szCs w:val="22"/>
        </w:rPr>
      </w:pPr>
      <w:r w:rsidRPr="00163A86">
        <w:rPr>
          <w:b/>
          <w:bCs/>
          <w:color w:val="111111"/>
          <w:sz w:val="22"/>
          <w:szCs w:val="22"/>
          <w:bdr w:val="none" w:sz="0" w:space="0" w:color="auto" w:frame="1"/>
        </w:rPr>
        <w:lastRenderedPageBreak/>
        <w:t>Provjera zna</w:t>
      </w:r>
      <w:r w:rsidR="00163A86" w:rsidRPr="00163A86">
        <w:rPr>
          <w:b/>
          <w:bCs/>
          <w:color w:val="111111"/>
          <w:sz w:val="22"/>
          <w:szCs w:val="22"/>
          <w:bdr w:val="none" w:sz="0" w:space="0" w:color="auto" w:frame="1"/>
        </w:rPr>
        <w:t>nja i sposobnosti sastoji se od</w:t>
      </w:r>
      <w:r w:rsidR="0049178D">
        <w:rPr>
          <w:b/>
          <w:bCs/>
          <w:color w:val="111111"/>
          <w:sz w:val="22"/>
          <w:szCs w:val="22"/>
          <w:bdr w:val="none" w:sz="0" w:space="0" w:color="auto" w:frame="1"/>
        </w:rPr>
        <w:t>:</w:t>
      </w:r>
    </w:p>
    <w:p w:rsidR="00DA4F98" w:rsidRPr="00163A86" w:rsidRDefault="002F4740" w:rsidP="00163A86">
      <w:pPr>
        <w:pStyle w:val="ListParagraph"/>
        <w:numPr>
          <w:ilvl w:val="0"/>
          <w:numId w:val="13"/>
        </w:numPr>
        <w:spacing w:line="276" w:lineRule="auto"/>
        <w:jc w:val="both"/>
        <w:textAlignment w:val="baseline"/>
        <w:rPr>
          <w:color w:val="111111"/>
          <w:sz w:val="22"/>
          <w:szCs w:val="22"/>
          <w:bdr w:val="none" w:sz="0" w:space="0" w:color="auto" w:frame="1"/>
        </w:rPr>
      </w:pPr>
      <w:r w:rsidRPr="00163A86">
        <w:rPr>
          <w:color w:val="111111"/>
          <w:sz w:val="22"/>
          <w:szCs w:val="22"/>
          <w:bdr w:val="none" w:sz="0" w:space="0" w:color="auto" w:frame="1"/>
        </w:rPr>
        <w:t>pisanog</w:t>
      </w:r>
      <w:r w:rsidR="00912AFA" w:rsidRPr="00163A86">
        <w:rPr>
          <w:color w:val="111111"/>
          <w:sz w:val="22"/>
          <w:szCs w:val="22"/>
          <w:bdr w:val="none" w:sz="0" w:space="0" w:color="auto" w:frame="1"/>
        </w:rPr>
        <w:t xml:space="preserve"> </w:t>
      </w:r>
      <w:r w:rsidRPr="00163A86">
        <w:rPr>
          <w:color w:val="111111"/>
          <w:sz w:val="22"/>
          <w:szCs w:val="22"/>
          <w:bdr w:val="none" w:sz="0" w:space="0" w:color="auto" w:frame="1"/>
        </w:rPr>
        <w:t>testa iz općeg znanja</w:t>
      </w:r>
      <w:r w:rsidR="00DA4F98" w:rsidRPr="00163A86">
        <w:rPr>
          <w:color w:val="111111"/>
          <w:sz w:val="22"/>
          <w:szCs w:val="22"/>
          <w:bdr w:val="none" w:sz="0" w:space="0" w:color="auto" w:frame="1"/>
        </w:rPr>
        <w:t xml:space="preserve"> - </w:t>
      </w:r>
      <w:r w:rsidR="00F551F1" w:rsidRPr="00163A86">
        <w:rPr>
          <w:color w:val="111111"/>
          <w:sz w:val="22"/>
          <w:szCs w:val="22"/>
          <w:bdr w:val="none" w:sz="0" w:space="0" w:color="auto" w:frame="1"/>
        </w:rPr>
        <w:t xml:space="preserve">poznavanja Statuta </w:t>
      </w:r>
      <w:r w:rsidR="00DA4F98" w:rsidRPr="00163A86">
        <w:rPr>
          <w:color w:val="111111"/>
          <w:sz w:val="22"/>
          <w:szCs w:val="22"/>
          <w:bdr w:val="none" w:sz="0" w:space="0" w:color="auto" w:frame="1"/>
        </w:rPr>
        <w:t xml:space="preserve">Općine Čađavica, </w:t>
      </w:r>
      <w:r w:rsidR="00F551F1" w:rsidRPr="00163A86">
        <w:rPr>
          <w:color w:val="111111"/>
          <w:sz w:val="22"/>
          <w:szCs w:val="22"/>
          <w:bdr w:val="none" w:sz="0" w:space="0" w:color="auto" w:frame="1"/>
        </w:rPr>
        <w:t xml:space="preserve">dostupan na linku: </w:t>
      </w:r>
      <w:hyperlink r:id="rId8" w:history="1">
        <w:r w:rsidR="00DA4F98" w:rsidRPr="00163A86">
          <w:rPr>
            <w:rStyle w:val="Hyperlink"/>
            <w:sz w:val="22"/>
            <w:szCs w:val="22"/>
            <w:bdr w:val="none" w:sz="0" w:space="0" w:color="auto" w:frame="1"/>
          </w:rPr>
          <w:t>https://www.opcina-cadjavica.hr/statut/</w:t>
        </w:r>
      </w:hyperlink>
      <w:r w:rsidR="00DA4F98" w:rsidRPr="00163A86">
        <w:rPr>
          <w:color w:val="111111"/>
          <w:sz w:val="22"/>
          <w:szCs w:val="22"/>
          <w:bdr w:val="none" w:sz="0" w:space="0" w:color="auto" w:frame="1"/>
        </w:rPr>
        <w:t xml:space="preserve"> </w:t>
      </w:r>
    </w:p>
    <w:p w:rsidR="00F551F1" w:rsidRPr="00163A86" w:rsidRDefault="002F4740" w:rsidP="00163A86">
      <w:pPr>
        <w:pStyle w:val="ListParagraph"/>
        <w:numPr>
          <w:ilvl w:val="0"/>
          <w:numId w:val="13"/>
        </w:numPr>
        <w:spacing w:line="276" w:lineRule="auto"/>
        <w:jc w:val="both"/>
        <w:textAlignment w:val="baseline"/>
        <w:rPr>
          <w:color w:val="111111"/>
          <w:sz w:val="22"/>
          <w:szCs w:val="22"/>
          <w:bdr w:val="none" w:sz="0" w:space="0" w:color="auto" w:frame="1"/>
        </w:rPr>
      </w:pPr>
      <w:r w:rsidRPr="00163A86">
        <w:rPr>
          <w:color w:val="111111"/>
          <w:sz w:val="22"/>
          <w:szCs w:val="22"/>
          <w:bdr w:val="none" w:sz="0" w:space="0" w:color="auto" w:frame="1"/>
        </w:rPr>
        <w:t>intervjua s Povjerenstvom.</w:t>
      </w:r>
      <w:r w:rsidR="00611FCB" w:rsidRPr="00163A86">
        <w:rPr>
          <w:color w:val="111111"/>
          <w:sz w:val="22"/>
          <w:szCs w:val="22"/>
          <w:bdr w:val="none" w:sz="0" w:space="0" w:color="auto" w:frame="1"/>
        </w:rPr>
        <w:t xml:space="preserve">            </w:t>
      </w:r>
    </w:p>
    <w:p w:rsidR="00F551F1" w:rsidRPr="00163A86" w:rsidRDefault="00F551F1" w:rsidP="00163A86">
      <w:pPr>
        <w:spacing w:line="276" w:lineRule="auto"/>
        <w:jc w:val="both"/>
        <w:textAlignment w:val="baseline"/>
        <w:rPr>
          <w:color w:val="111111"/>
          <w:sz w:val="22"/>
          <w:szCs w:val="22"/>
          <w:bdr w:val="none" w:sz="0" w:space="0" w:color="auto" w:frame="1"/>
        </w:rPr>
      </w:pPr>
    </w:p>
    <w:p w:rsidR="00F551F1" w:rsidRPr="00163A86" w:rsidRDefault="00163A86" w:rsidP="00163A86">
      <w:pPr>
        <w:spacing w:line="276" w:lineRule="auto"/>
        <w:jc w:val="both"/>
        <w:textAlignment w:val="baseline"/>
        <w:rPr>
          <w:b/>
          <w:color w:val="111111"/>
          <w:sz w:val="22"/>
          <w:szCs w:val="22"/>
          <w:bdr w:val="none" w:sz="0" w:space="0" w:color="auto" w:frame="1"/>
        </w:rPr>
      </w:pPr>
      <w:r w:rsidRPr="00163A86">
        <w:rPr>
          <w:b/>
          <w:color w:val="111111"/>
          <w:sz w:val="22"/>
          <w:szCs w:val="22"/>
          <w:bdr w:val="none" w:sz="0" w:space="0" w:color="auto" w:frame="1"/>
        </w:rPr>
        <w:t>Pravila testiranja</w:t>
      </w:r>
    </w:p>
    <w:p w:rsidR="00DA4F98" w:rsidRPr="00163A86" w:rsidRDefault="00DA4F98" w:rsidP="00163A86">
      <w:pPr>
        <w:spacing w:line="276" w:lineRule="auto"/>
        <w:jc w:val="both"/>
        <w:rPr>
          <w:sz w:val="22"/>
          <w:szCs w:val="22"/>
        </w:rPr>
      </w:pPr>
      <w:r w:rsidRPr="00163A86">
        <w:rPr>
          <w:sz w:val="22"/>
          <w:szCs w:val="22"/>
        </w:rPr>
        <w:t xml:space="preserve">Prethodnoj provjeri znanja i sposobnosti kandidata mogu pristupiti samo kandidati koji ispunjavaju formalne uvjete iz natječaja. </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Smatra se da je kandidat, koji nije pristupio prethodnoj provjeri znanja, povukao prijavu na natječaj.  Prethodna provjera znanja obuhvaća pisano testiranje i intervju.</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Postupak provjere znanja i sposobnosti provodi Povjerenstvo za provedbu natječaja.</w:t>
      </w:r>
    </w:p>
    <w:p w:rsidR="00DA4F98" w:rsidRPr="00163A86" w:rsidRDefault="00DA4F98" w:rsidP="00163A86">
      <w:pPr>
        <w:spacing w:line="276" w:lineRule="auto"/>
        <w:jc w:val="both"/>
        <w:rPr>
          <w:b/>
          <w:sz w:val="22"/>
          <w:szCs w:val="22"/>
        </w:rPr>
      </w:pPr>
    </w:p>
    <w:p w:rsidR="00DA4F98" w:rsidRPr="00163A86" w:rsidRDefault="00DA4F98" w:rsidP="00163A86">
      <w:pPr>
        <w:spacing w:line="276" w:lineRule="auto"/>
        <w:jc w:val="both"/>
        <w:rPr>
          <w:sz w:val="22"/>
          <w:szCs w:val="22"/>
        </w:rPr>
      </w:pPr>
      <w:r w:rsidRPr="00163A86">
        <w:rPr>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Po utvrđivanju identiteta, kandidatima će biti podijeljena pitanja za provjeru znanja</w:t>
      </w:r>
      <w:r w:rsidR="00722DF9">
        <w:rPr>
          <w:sz w:val="22"/>
          <w:szCs w:val="22"/>
        </w:rPr>
        <w:t xml:space="preserve"> (opći dio)</w:t>
      </w:r>
      <w:r w:rsidRPr="00163A86">
        <w:rPr>
          <w:sz w:val="22"/>
          <w:szCs w:val="22"/>
        </w:rPr>
        <w:t xml:space="preserve"> iz poznavanja Statuta Općine Čađavica. Pisani test sastoji se od </w:t>
      </w:r>
      <w:r w:rsidRPr="00163A86">
        <w:rPr>
          <w:b/>
          <w:sz w:val="22"/>
          <w:szCs w:val="22"/>
        </w:rPr>
        <w:t>ukupno 10 pitanja.</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b/>
          <w:sz w:val="22"/>
          <w:szCs w:val="22"/>
        </w:rPr>
      </w:pPr>
      <w:r w:rsidRPr="00163A86">
        <w:rPr>
          <w:b/>
          <w:sz w:val="22"/>
          <w:szCs w:val="22"/>
        </w:rPr>
        <w:t>Svaki točan odgovor nosi 1 bod i</w:t>
      </w:r>
      <w:r w:rsidRPr="00163A86">
        <w:rPr>
          <w:sz w:val="22"/>
          <w:szCs w:val="22"/>
        </w:rPr>
        <w:t xml:space="preserve"> kandidat može na pismenom dijelu </w:t>
      </w:r>
      <w:r w:rsidR="00722DF9">
        <w:rPr>
          <w:sz w:val="22"/>
          <w:szCs w:val="22"/>
        </w:rPr>
        <w:t xml:space="preserve">provjere znanja </w:t>
      </w:r>
      <w:r w:rsidRPr="00163A86">
        <w:rPr>
          <w:b/>
          <w:sz w:val="22"/>
          <w:szCs w:val="22"/>
        </w:rPr>
        <w:t xml:space="preserve">ostvariti najviše 10 bodova. </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 xml:space="preserve">Pisano testiranje traje </w:t>
      </w:r>
      <w:r w:rsidRPr="00163A86">
        <w:rPr>
          <w:b/>
          <w:sz w:val="22"/>
          <w:szCs w:val="22"/>
        </w:rPr>
        <w:t>maksimalno 45 minuta.</w:t>
      </w:r>
    </w:p>
    <w:p w:rsidR="00DA4F98" w:rsidRPr="00163A86" w:rsidRDefault="00DA4F98" w:rsidP="00163A86">
      <w:pPr>
        <w:spacing w:line="276" w:lineRule="auto"/>
        <w:jc w:val="both"/>
        <w:rPr>
          <w:sz w:val="22"/>
          <w:szCs w:val="22"/>
        </w:rPr>
      </w:pPr>
    </w:p>
    <w:p w:rsidR="00DA4F98" w:rsidRPr="00163A86" w:rsidRDefault="00DA4F98" w:rsidP="00163A86">
      <w:pPr>
        <w:spacing w:line="276" w:lineRule="auto"/>
        <w:jc w:val="both"/>
        <w:rPr>
          <w:sz w:val="22"/>
          <w:szCs w:val="22"/>
        </w:rPr>
      </w:pPr>
      <w:r w:rsidRPr="00163A86">
        <w:rPr>
          <w:sz w:val="22"/>
          <w:szCs w:val="22"/>
        </w:rPr>
        <w:t xml:space="preserve">Intervju se provodi samo s kandidatima koji su ostvarili </w:t>
      </w:r>
      <w:r w:rsidRPr="00163A86">
        <w:rPr>
          <w:b/>
          <w:sz w:val="22"/>
          <w:szCs w:val="22"/>
        </w:rPr>
        <w:t>najmanje 50% bodova iz provjere znanja</w:t>
      </w:r>
      <w:r w:rsidRPr="00163A86">
        <w:rPr>
          <w:sz w:val="22"/>
          <w:szCs w:val="22"/>
        </w:rPr>
        <w:t xml:space="preserve"> na provedenom testiranju.</w:t>
      </w:r>
      <w:r w:rsidR="00575AF8">
        <w:rPr>
          <w:sz w:val="22"/>
          <w:szCs w:val="22"/>
        </w:rPr>
        <w:t xml:space="preserve"> </w:t>
      </w:r>
      <w:r w:rsidRPr="00163A86">
        <w:rPr>
          <w:sz w:val="22"/>
          <w:szCs w:val="22"/>
        </w:rPr>
        <w:t>Povjerenstvo za provedbu natječaja kroz intervju s kandidatima utvrđuje snalažljivost, komunikativnost, kreativnost, profesionalne ciljeve i motivaciju za rad.</w:t>
      </w:r>
    </w:p>
    <w:p w:rsidR="00DA4F98" w:rsidRPr="00163A86" w:rsidRDefault="00DA4F98" w:rsidP="00163A86">
      <w:pPr>
        <w:spacing w:line="276" w:lineRule="auto"/>
        <w:jc w:val="both"/>
        <w:rPr>
          <w:b/>
          <w:sz w:val="22"/>
          <w:szCs w:val="22"/>
        </w:rPr>
      </w:pPr>
      <w:r w:rsidRPr="00163A86">
        <w:rPr>
          <w:b/>
          <w:sz w:val="22"/>
          <w:szCs w:val="22"/>
        </w:rPr>
        <w:t>Na intervjuu kandidat može ostvariti maksimalno 10 bodova.</w:t>
      </w:r>
    </w:p>
    <w:p w:rsidR="00DA4F98" w:rsidRPr="00163A86" w:rsidRDefault="00DA4F98" w:rsidP="00163A86">
      <w:pPr>
        <w:spacing w:line="276" w:lineRule="auto"/>
        <w:jc w:val="both"/>
        <w:rPr>
          <w:sz w:val="22"/>
          <w:szCs w:val="22"/>
        </w:rPr>
      </w:pPr>
      <w:r w:rsidRPr="00163A86">
        <w:rPr>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DA4F98" w:rsidRPr="00163A86" w:rsidRDefault="00DA4F98" w:rsidP="00163A86">
      <w:pPr>
        <w:spacing w:line="276" w:lineRule="auto"/>
        <w:rPr>
          <w:sz w:val="22"/>
          <w:szCs w:val="22"/>
        </w:rPr>
      </w:pPr>
    </w:p>
    <w:p w:rsidR="00DA4F98" w:rsidRPr="00163A86" w:rsidRDefault="00DA4F98" w:rsidP="00163A86">
      <w:pPr>
        <w:spacing w:line="276" w:lineRule="auto"/>
        <w:rPr>
          <w:b/>
          <w:sz w:val="22"/>
          <w:szCs w:val="22"/>
          <w:u w:val="single"/>
        </w:rPr>
      </w:pPr>
      <w:r w:rsidRPr="00163A86">
        <w:rPr>
          <w:b/>
          <w:sz w:val="22"/>
          <w:szCs w:val="22"/>
          <w:u w:val="single"/>
        </w:rPr>
        <w:t xml:space="preserve">MJESTO I VRIJEME ODRŽAVANJA TESTIRANJA          </w:t>
      </w:r>
    </w:p>
    <w:p w:rsidR="00DA4F98" w:rsidRPr="00163A86" w:rsidRDefault="00DA4F98" w:rsidP="00163A86">
      <w:pPr>
        <w:spacing w:line="276" w:lineRule="auto"/>
        <w:jc w:val="both"/>
        <w:rPr>
          <w:sz w:val="22"/>
          <w:szCs w:val="22"/>
        </w:rPr>
      </w:pPr>
      <w:r w:rsidRPr="00163A86">
        <w:rPr>
          <w:sz w:val="22"/>
          <w:szCs w:val="22"/>
        </w:rPr>
        <w:t xml:space="preserve">Povjerenstvo za provedbu natječaja utvrdit će listu kandidata koji ispunjavaju formalne uvjete iz natječaja te će na službenoj web stranici i na oglasnoj ploči općine Čađavica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w:t>
      </w:r>
      <w:r w:rsidR="00163A86" w:rsidRPr="00163A86">
        <w:rPr>
          <w:sz w:val="22"/>
          <w:szCs w:val="22"/>
        </w:rPr>
        <w:t>kontakt broja telefona koji</w:t>
      </w:r>
      <w:r w:rsidRPr="00163A86">
        <w:rPr>
          <w:sz w:val="22"/>
          <w:szCs w:val="22"/>
        </w:rPr>
        <w:t xml:space="preserve"> navedu u prijavi na natječaj.</w:t>
      </w:r>
    </w:p>
    <w:p w:rsidR="00F551F1" w:rsidRPr="00163A86" w:rsidRDefault="00F551F1" w:rsidP="00163A86">
      <w:pPr>
        <w:spacing w:line="276" w:lineRule="auto"/>
        <w:jc w:val="both"/>
        <w:textAlignment w:val="baseline"/>
        <w:rPr>
          <w:color w:val="111111"/>
          <w:sz w:val="22"/>
          <w:szCs w:val="22"/>
          <w:bdr w:val="none" w:sz="0" w:space="0" w:color="auto" w:frame="1"/>
        </w:rPr>
      </w:pPr>
    </w:p>
    <w:p w:rsidR="00D80803" w:rsidRDefault="00611FCB" w:rsidP="0049178D">
      <w:pPr>
        <w:spacing w:line="276" w:lineRule="auto"/>
        <w:jc w:val="right"/>
        <w:textAlignment w:val="baseline"/>
        <w:rPr>
          <w:b/>
        </w:rPr>
      </w:pPr>
      <w:r w:rsidRPr="00163A86">
        <w:rPr>
          <w:color w:val="111111"/>
          <w:sz w:val="22"/>
          <w:szCs w:val="22"/>
          <w:bdr w:val="none" w:sz="0" w:space="0" w:color="auto" w:frame="1"/>
        </w:rPr>
        <w:t xml:space="preserve">                                                               </w:t>
      </w:r>
      <w:r w:rsidR="00142137" w:rsidRPr="00163A86">
        <w:rPr>
          <w:color w:val="111111"/>
          <w:sz w:val="22"/>
          <w:szCs w:val="22"/>
          <w:bdr w:val="none" w:sz="0" w:space="0" w:color="auto" w:frame="1"/>
        </w:rPr>
        <w:t>Povjerenstvo za provedbu</w:t>
      </w:r>
      <w:r w:rsidRPr="00163A86">
        <w:rPr>
          <w:color w:val="111111"/>
          <w:sz w:val="22"/>
          <w:szCs w:val="22"/>
          <w:bdr w:val="none" w:sz="0" w:space="0" w:color="auto" w:frame="1"/>
        </w:rPr>
        <w:t xml:space="preserve"> </w:t>
      </w:r>
      <w:r w:rsidR="00E35A33" w:rsidRPr="00163A86">
        <w:rPr>
          <w:color w:val="111111"/>
          <w:sz w:val="22"/>
          <w:szCs w:val="22"/>
          <w:bdr w:val="none" w:sz="0" w:space="0" w:color="auto" w:frame="1"/>
        </w:rPr>
        <w:t>javnog natječaja</w:t>
      </w:r>
      <w:bookmarkStart w:id="0" w:name="_GoBack"/>
      <w:bookmarkEnd w:id="0"/>
    </w:p>
    <w:sectPr w:rsidR="00D80803" w:rsidSect="005D6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95" w:rsidRDefault="00680895" w:rsidP="00C44A46">
      <w:r>
        <w:separator/>
      </w:r>
    </w:p>
  </w:endnote>
  <w:endnote w:type="continuationSeparator" w:id="0">
    <w:p w:rsidR="00680895" w:rsidRDefault="00680895" w:rsidP="00C4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95" w:rsidRDefault="00680895" w:rsidP="00C44A46">
      <w:r>
        <w:separator/>
      </w:r>
    </w:p>
  </w:footnote>
  <w:footnote w:type="continuationSeparator" w:id="0">
    <w:p w:rsidR="00680895" w:rsidRDefault="00680895" w:rsidP="00C4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CA8"/>
    <w:multiLevelType w:val="singleLevel"/>
    <w:tmpl w:val="DB90D3AE"/>
    <w:lvl w:ilvl="0">
      <w:start w:val="1"/>
      <w:numFmt w:val="decimal"/>
      <w:lvlText w:val="%1."/>
      <w:lvlJc w:val="left"/>
      <w:pPr>
        <w:tabs>
          <w:tab w:val="num" w:pos="1080"/>
        </w:tabs>
        <w:ind w:left="1080" w:hanging="360"/>
      </w:pPr>
    </w:lvl>
  </w:abstractNum>
  <w:abstractNum w:abstractNumId="1" w15:restartNumberingAfterBreak="0">
    <w:nsid w:val="0F556F1A"/>
    <w:multiLevelType w:val="hybridMultilevel"/>
    <w:tmpl w:val="35FA486C"/>
    <w:lvl w:ilvl="0" w:tplc="958A73B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EB1B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E46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A3467CB"/>
    <w:multiLevelType w:val="hybridMultilevel"/>
    <w:tmpl w:val="D3225AD2"/>
    <w:lvl w:ilvl="0" w:tplc="05780832">
      <w:start w:val="1"/>
      <w:numFmt w:val="decimal"/>
      <w:lvlText w:val="%1."/>
      <w:lvlJc w:val="left"/>
      <w:pPr>
        <w:tabs>
          <w:tab w:val="num" w:pos="765"/>
        </w:tabs>
        <w:ind w:left="765" w:hanging="360"/>
      </w:pPr>
    </w:lvl>
    <w:lvl w:ilvl="1" w:tplc="041A0019">
      <w:start w:val="1"/>
      <w:numFmt w:val="lowerLetter"/>
      <w:lvlText w:val="%2."/>
      <w:lvlJc w:val="left"/>
      <w:pPr>
        <w:tabs>
          <w:tab w:val="num" w:pos="1485"/>
        </w:tabs>
        <w:ind w:left="1485" w:hanging="360"/>
      </w:pPr>
    </w:lvl>
    <w:lvl w:ilvl="2" w:tplc="041A001B">
      <w:start w:val="1"/>
      <w:numFmt w:val="lowerRoman"/>
      <w:lvlText w:val="%3."/>
      <w:lvlJc w:val="right"/>
      <w:pPr>
        <w:tabs>
          <w:tab w:val="num" w:pos="2205"/>
        </w:tabs>
        <w:ind w:left="2205" w:hanging="180"/>
      </w:pPr>
    </w:lvl>
    <w:lvl w:ilvl="3" w:tplc="041A000F">
      <w:start w:val="1"/>
      <w:numFmt w:val="decimal"/>
      <w:lvlText w:val="%4."/>
      <w:lvlJc w:val="left"/>
      <w:pPr>
        <w:tabs>
          <w:tab w:val="num" w:pos="2925"/>
        </w:tabs>
        <w:ind w:left="2925" w:hanging="360"/>
      </w:pPr>
    </w:lvl>
    <w:lvl w:ilvl="4" w:tplc="041A0019">
      <w:start w:val="1"/>
      <w:numFmt w:val="lowerLetter"/>
      <w:lvlText w:val="%5."/>
      <w:lvlJc w:val="left"/>
      <w:pPr>
        <w:tabs>
          <w:tab w:val="num" w:pos="3645"/>
        </w:tabs>
        <w:ind w:left="3645" w:hanging="360"/>
      </w:pPr>
    </w:lvl>
    <w:lvl w:ilvl="5" w:tplc="041A001B">
      <w:start w:val="1"/>
      <w:numFmt w:val="lowerRoman"/>
      <w:lvlText w:val="%6."/>
      <w:lvlJc w:val="right"/>
      <w:pPr>
        <w:tabs>
          <w:tab w:val="num" w:pos="4365"/>
        </w:tabs>
        <w:ind w:left="4365" w:hanging="180"/>
      </w:pPr>
    </w:lvl>
    <w:lvl w:ilvl="6" w:tplc="041A000F">
      <w:start w:val="1"/>
      <w:numFmt w:val="decimal"/>
      <w:lvlText w:val="%7."/>
      <w:lvlJc w:val="left"/>
      <w:pPr>
        <w:tabs>
          <w:tab w:val="num" w:pos="5085"/>
        </w:tabs>
        <w:ind w:left="5085" w:hanging="360"/>
      </w:pPr>
    </w:lvl>
    <w:lvl w:ilvl="7" w:tplc="041A0019">
      <w:start w:val="1"/>
      <w:numFmt w:val="lowerLetter"/>
      <w:lvlText w:val="%8."/>
      <w:lvlJc w:val="left"/>
      <w:pPr>
        <w:tabs>
          <w:tab w:val="num" w:pos="5805"/>
        </w:tabs>
        <w:ind w:left="5805" w:hanging="360"/>
      </w:pPr>
    </w:lvl>
    <w:lvl w:ilvl="8" w:tplc="041A001B">
      <w:start w:val="1"/>
      <w:numFmt w:val="lowerRoman"/>
      <w:lvlText w:val="%9."/>
      <w:lvlJc w:val="right"/>
      <w:pPr>
        <w:tabs>
          <w:tab w:val="num" w:pos="6525"/>
        </w:tabs>
        <w:ind w:left="6525" w:hanging="180"/>
      </w:pPr>
    </w:lvl>
  </w:abstractNum>
  <w:abstractNum w:abstractNumId="6" w15:restartNumberingAfterBreak="0">
    <w:nsid w:val="37D05F61"/>
    <w:multiLevelType w:val="hybridMultilevel"/>
    <w:tmpl w:val="A36A925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CB52C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252854"/>
    <w:multiLevelType w:val="hybridMultilevel"/>
    <w:tmpl w:val="BBFE7A24"/>
    <w:lvl w:ilvl="0" w:tplc="11343F8E">
      <w:start w:val="1"/>
      <w:numFmt w:val="upperRoman"/>
      <w:lvlText w:val="%1."/>
      <w:lvlJc w:val="left"/>
      <w:pPr>
        <w:ind w:left="1428" w:hanging="72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2F44254"/>
    <w:multiLevelType w:val="hybridMultilevel"/>
    <w:tmpl w:val="4C5245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C65B8F"/>
    <w:multiLevelType w:val="multilevel"/>
    <w:tmpl w:val="7592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BB7CD2"/>
    <w:multiLevelType w:val="hybridMultilevel"/>
    <w:tmpl w:val="9C48FC56"/>
    <w:lvl w:ilvl="0" w:tplc="33B4C6C8">
      <w:start w:val="1"/>
      <w:numFmt w:val="upperRoman"/>
      <w:lvlText w:val="%1."/>
      <w:lvlJc w:val="left"/>
      <w:pPr>
        <w:tabs>
          <w:tab w:val="num" w:pos="720"/>
        </w:tabs>
        <w:ind w:left="720" w:hanging="72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4"/>
  </w:num>
  <w:num w:numId="2">
    <w:abstractNumId w:val="2"/>
  </w:num>
  <w:num w:numId="3">
    <w:abstractNumId w:val="0"/>
    <w:lvlOverride w:ilvl="0">
      <w:startOverride w:val="1"/>
    </w:lvlOverride>
  </w:num>
  <w:num w:numId="4">
    <w:abstractNumId w:val="9"/>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5"/>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98"/>
    <w:rsid w:val="0005404F"/>
    <w:rsid w:val="00061122"/>
    <w:rsid w:val="00061EB0"/>
    <w:rsid w:val="000F07D8"/>
    <w:rsid w:val="00104D91"/>
    <w:rsid w:val="00121E67"/>
    <w:rsid w:val="00142137"/>
    <w:rsid w:val="00143DC9"/>
    <w:rsid w:val="00162092"/>
    <w:rsid w:val="00163A86"/>
    <w:rsid w:val="0017507B"/>
    <w:rsid w:val="001E1891"/>
    <w:rsid w:val="001E218A"/>
    <w:rsid w:val="00203929"/>
    <w:rsid w:val="002055B0"/>
    <w:rsid w:val="00273031"/>
    <w:rsid w:val="002E1F5B"/>
    <w:rsid w:val="002E4282"/>
    <w:rsid w:val="002F4740"/>
    <w:rsid w:val="0034168A"/>
    <w:rsid w:val="0036191A"/>
    <w:rsid w:val="00395859"/>
    <w:rsid w:val="003C0845"/>
    <w:rsid w:val="003C3829"/>
    <w:rsid w:val="003E2A79"/>
    <w:rsid w:val="00413EFF"/>
    <w:rsid w:val="0043717D"/>
    <w:rsid w:val="00446798"/>
    <w:rsid w:val="00457A6A"/>
    <w:rsid w:val="0048594B"/>
    <w:rsid w:val="0049178D"/>
    <w:rsid w:val="004D275B"/>
    <w:rsid w:val="005021F3"/>
    <w:rsid w:val="00504213"/>
    <w:rsid w:val="005111C8"/>
    <w:rsid w:val="005149EE"/>
    <w:rsid w:val="005355C5"/>
    <w:rsid w:val="00565815"/>
    <w:rsid w:val="00575AF8"/>
    <w:rsid w:val="00582390"/>
    <w:rsid w:val="00590B0B"/>
    <w:rsid w:val="00595E4F"/>
    <w:rsid w:val="005C1819"/>
    <w:rsid w:val="005D6581"/>
    <w:rsid w:val="00611FCB"/>
    <w:rsid w:val="006211F2"/>
    <w:rsid w:val="0065455B"/>
    <w:rsid w:val="00666755"/>
    <w:rsid w:val="00676BA1"/>
    <w:rsid w:val="00680895"/>
    <w:rsid w:val="006A5B23"/>
    <w:rsid w:val="006B0A08"/>
    <w:rsid w:val="006B0C8A"/>
    <w:rsid w:val="006B14A4"/>
    <w:rsid w:val="006C5925"/>
    <w:rsid w:val="006D1D97"/>
    <w:rsid w:val="006D7B97"/>
    <w:rsid w:val="0070109E"/>
    <w:rsid w:val="00722DF9"/>
    <w:rsid w:val="007B4287"/>
    <w:rsid w:val="007B4B1A"/>
    <w:rsid w:val="007C1BCA"/>
    <w:rsid w:val="00806C02"/>
    <w:rsid w:val="008319BE"/>
    <w:rsid w:val="0083745B"/>
    <w:rsid w:val="00845114"/>
    <w:rsid w:val="0084659A"/>
    <w:rsid w:val="00853FCC"/>
    <w:rsid w:val="00886598"/>
    <w:rsid w:val="008875FC"/>
    <w:rsid w:val="008959CA"/>
    <w:rsid w:val="008C60D0"/>
    <w:rsid w:val="008F3D40"/>
    <w:rsid w:val="00910491"/>
    <w:rsid w:val="0091229F"/>
    <w:rsid w:val="00912AFA"/>
    <w:rsid w:val="00916BAA"/>
    <w:rsid w:val="00926502"/>
    <w:rsid w:val="00931C4D"/>
    <w:rsid w:val="009328E7"/>
    <w:rsid w:val="00947A71"/>
    <w:rsid w:val="0096030D"/>
    <w:rsid w:val="00990500"/>
    <w:rsid w:val="009A2C8B"/>
    <w:rsid w:val="009D30FE"/>
    <w:rsid w:val="009D3618"/>
    <w:rsid w:val="009E4016"/>
    <w:rsid w:val="00A20B8C"/>
    <w:rsid w:val="00A22B47"/>
    <w:rsid w:val="00A36969"/>
    <w:rsid w:val="00A57BAC"/>
    <w:rsid w:val="00A6646F"/>
    <w:rsid w:val="00A70812"/>
    <w:rsid w:val="00AB0345"/>
    <w:rsid w:val="00AE07E9"/>
    <w:rsid w:val="00AE2332"/>
    <w:rsid w:val="00B1485E"/>
    <w:rsid w:val="00B23B37"/>
    <w:rsid w:val="00BB0076"/>
    <w:rsid w:val="00BB6DE4"/>
    <w:rsid w:val="00BD4357"/>
    <w:rsid w:val="00C06AC2"/>
    <w:rsid w:val="00C20F54"/>
    <w:rsid w:val="00C23D99"/>
    <w:rsid w:val="00C264DF"/>
    <w:rsid w:val="00C364C6"/>
    <w:rsid w:val="00C44A46"/>
    <w:rsid w:val="00C9249F"/>
    <w:rsid w:val="00C942E9"/>
    <w:rsid w:val="00CB451B"/>
    <w:rsid w:val="00CC5A1C"/>
    <w:rsid w:val="00CD1F45"/>
    <w:rsid w:val="00CD5DFE"/>
    <w:rsid w:val="00CF274D"/>
    <w:rsid w:val="00D03255"/>
    <w:rsid w:val="00D730D4"/>
    <w:rsid w:val="00D80803"/>
    <w:rsid w:val="00D81018"/>
    <w:rsid w:val="00DA4F98"/>
    <w:rsid w:val="00DF35C3"/>
    <w:rsid w:val="00E261F7"/>
    <w:rsid w:val="00E35A33"/>
    <w:rsid w:val="00E35D38"/>
    <w:rsid w:val="00E404D7"/>
    <w:rsid w:val="00EC7509"/>
    <w:rsid w:val="00ED6FE6"/>
    <w:rsid w:val="00EE56B0"/>
    <w:rsid w:val="00F01E99"/>
    <w:rsid w:val="00F07516"/>
    <w:rsid w:val="00F360B4"/>
    <w:rsid w:val="00F3638F"/>
    <w:rsid w:val="00F40866"/>
    <w:rsid w:val="00F40873"/>
    <w:rsid w:val="00F40AC0"/>
    <w:rsid w:val="00F41F6A"/>
    <w:rsid w:val="00F422FF"/>
    <w:rsid w:val="00F42330"/>
    <w:rsid w:val="00F42469"/>
    <w:rsid w:val="00F53583"/>
    <w:rsid w:val="00F551F1"/>
    <w:rsid w:val="00F553CF"/>
    <w:rsid w:val="00F55E4E"/>
    <w:rsid w:val="00F70C17"/>
    <w:rsid w:val="00F751D6"/>
    <w:rsid w:val="00F902B4"/>
    <w:rsid w:val="00FB0A4C"/>
    <w:rsid w:val="00FE604A"/>
    <w:rsid w:val="00FF2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5197"/>
  <w15:docId w15:val="{916FDA6D-F6CE-4963-8DF9-E65F826E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7D"/>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3717D"/>
    <w:pPr>
      <w:keepNext/>
      <w:outlineLvl w:val="0"/>
    </w:pPr>
    <w:rPr>
      <w:szCs w:val="20"/>
    </w:rPr>
  </w:style>
  <w:style w:type="paragraph" w:styleId="Heading2">
    <w:name w:val="heading 2"/>
    <w:basedOn w:val="Normal"/>
    <w:next w:val="Normal"/>
    <w:link w:val="Heading2Char"/>
    <w:semiHidden/>
    <w:unhideWhenUsed/>
    <w:qFormat/>
    <w:rsid w:val="0043717D"/>
    <w:pPr>
      <w:keepNext/>
      <w:jc w:val="center"/>
      <w:outlineLvl w:val="1"/>
    </w:pPr>
    <w:rPr>
      <w:b/>
      <w:szCs w:val="20"/>
    </w:rPr>
  </w:style>
  <w:style w:type="paragraph" w:styleId="Heading3">
    <w:name w:val="heading 3"/>
    <w:basedOn w:val="Normal"/>
    <w:next w:val="Normal"/>
    <w:link w:val="Heading3Char"/>
    <w:unhideWhenUsed/>
    <w:qFormat/>
    <w:rsid w:val="0043717D"/>
    <w:pPr>
      <w:keepNext/>
      <w:jc w:val="both"/>
      <w:outlineLvl w:val="2"/>
    </w:pPr>
    <w:rPr>
      <w:szCs w:val="20"/>
    </w:rPr>
  </w:style>
  <w:style w:type="paragraph" w:styleId="Heading4">
    <w:name w:val="heading 4"/>
    <w:basedOn w:val="Normal"/>
    <w:next w:val="Normal"/>
    <w:link w:val="Heading4Char"/>
    <w:unhideWhenUsed/>
    <w:qFormat/>
    <w:rsid w:val="0043717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17D"/>
    <w:rPr>
      <w:rFonts w:ascii="Times New Roman" w:eastAsia="Times New Roman" w:hAnsi="Times New Roman" w:cs="Times New Roman"/>
      <w:sz w:val="24"/>
      <w:szCs w:val="20"/>
      <w:lang w:eastAsia="hr-HR"/>
    </w:rPr>
  </w:style>
  <w:style w:type="character" w:customStyle="1" w:styleId="Heading2Char">
    <w:name w:val="Heading 2 Char"/>
    <w:basedOn w:val="DefaultParagraphFont"/>
    <w:link w:val="Heading2"/>
    <w:semiHidden/>
    <w:rsid w:val="0043717D"/>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43717D"/>
    <w:rPr>
      <w:rFonts w:ascii="Times New Roman" w:eastAsia="Times New Roman" w:hAnsi="Times New Roman" w:cs="Times New Roman"/>
      <w:sz w:val="24"/>
      <w:szCs w:val="20"/>
      <w:lang w:eastAsia="hr-HR"/>
    </w:rPr>
  </w:style>
  <w:style w:type="character" w:customStyle="1" w:styleId="Heading4Char">
    <w:name w:val="Heading 4 Char"/>
    <w:basedOn w:val="DefaultParagraphFont"/>
    <w:link w:val="Heading4"/>
    <w:rsid w:val="0043717D"/>
    <w:rPr>
      <w:rFonts w:ascii="Times New Roman" w:eastAsia="Times New Roman" w:hAnsi="Times New Roman" w:cs="Times New Roman"/>
      <w:b/>
      <w:bCs/>
      <w:sz w:val="28"/>
      <w:szCs w:val="28"/>
      <w:lang w:eastAsia="hr-HR"/>
    </w:rPr>
  </w:style>
  <w:style w:type="paragraph" w:styleId="BodyTextIndent">
    <w:name w:val="Body Text Indent"/>
    <w:basedOn w:val="Normal"/>
    <w:link w:val="BodyTextIndentChar"/>
    <w:semiHidden/>
    <w:unhideWhenUsed/>
    <w:rsid w:val="0043717D"/>
    <w:pPr>
      <w:spacing w:after="120"/>
      <w:ind w:left="283"/>
    </w:pPr>
  </w:style>
  <w:style w:type="character" w:customStyle="1" w:styleId="BodyTextIndentChar">
    <w:name w:val="Body Text Indent Char"/>
    <w:basedOn w:val="DefaultParagraphFont"/>
    <w:link w:val="BodyTextIndent"/>
    <w:semiHidden/>
    <w:rsid w:val="0043717D"/>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C44A46"/>
    <w:pPr>
      <w:tabs>
        <w:tab w:val="center" w:pos="4536"/>
        <w:tab w:val="right" w:pos="9072"/>
      </w:tabs>
    </w:pPr>
  </w:style>
  <w:style w:type="character" w:customStyle="1" w:styleId="HeaderChar">
    <w:name w:val="Header Char"/>
    <w:basedOn w:val="DefaultParagraphFont"/>
    <w:link w:val="Header"/>
    <w:uiPriority w:val="99"/>
    <w:semiHidden/>
    <w:rsid w:val="00C44A46"/>
    <w:rPr>
      <w:rFonts w:ascii="Times New Roman" w:eastAsia="Times New Roman" w:hAnsi="Times New Roman" w:cs="Times New Roman"/>
      <w:sz w:val="24"/>
      <w:szCs w:val="24"/>
      <w:lang w:eastAsia="hr-HR"/>
    </w:rPr>
  </w:style>
  <w:style w:type="paragraph" w:styleId="Footer">
    <w:name w:val="footer"/>
    <w:basedOn w:val="Normal"/>
    <w:link w:val="FooterChar"/>
    <w:uiPriority w:val="99"/>
    <w:semiHidden/>
    <w:unhideWhenUsed/>
    <w:rsid w:val="00C44A46"/>
    <w:pPr>
      <w:tabs>
        <w:tab w:val="center" w:pos="4536"/>
        <w:tab w:val="right" w:pos="9072"/>
      </w:tabs>
    </w:pPr>
  </w:style>
  <w:style w:type="character" w:customStyle="1" w:styleId="FooterChar">
    <w:name w:val="Footer Char"/>
    <w:basedOn w:val="DefaultParagraphFont"/>
    <w:link w:val="Footer"/>
    <w:uiPriority w:val="99"/>
    <w:semiHidden/>
    <w:rsid w:val="00C44A46"/>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44A46"/>
    <w:rPr>
      <w:rFonts w:ascii="Tahoma" w:hAnsi="Tahoma" w:cs="Tahoma"/>
      <w:sz w:val="16"/>
      <w:szCs w:val="16"/>
    </w:rPr>
  </w:style>
  <w:style w:type="character" w:customStyle="1" w:styleId="BalloonTextChar">
    <w:name w:val="Balloon Text Char"/>
    <w:basedOn w:val="DefaultParagraphFont"/>
    <w:link w:val="BalloonText"/>
    <w:uiPriority w:val="99"/>
    <w:semiHidden/>
    <w:rsid w:val="00C44A46"/>
    <w:rPr>
      <w:rFonts w:ascii="Tahoma" w:eastAsia="Times New Roman" w:hAnsi="Tahoma" w:cs="Tahoma"/>
      <w:sz w:val="16"/>
      <w:szCs w:val="16"/>
      <w:lang w:eastAsia="hr-HR"/>
    </w:rPr>
  </w:style>
  <w:style w:type="table" w:styleId="TableGrid">
    <w:name w:val="Table Grid"/>
    <w:basedOn w:val="TableNormal"/>
    <w:uiPriority w:val="59"/>
    <w:rsid w:val="00C44A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0866"/>
    <w:pPr>
      <w:ind w:left="720"/>
      <w:contextualSpacing/>
    </w:pPr>
  </w:style>
  <w:style w:type="paragraph" w:styleId="NormalWeb">
    <w:name w:val="Normal (Web)"/>
    <w:basedOn w:val="Normal"/>
    <w:uiPriority w:val="99"/>
    <w:semiHidden/>
    <w:unhideWhenUsed/>
    <w:rsid w:val="00C20F54"/>
    <w:pPr>
      <w:spacing w:before="100" w:beforeAutospacing="1" w:after="100" w:afterAutospacing="1"/>
    </w:pPr>
  </w:style>
  <w:style w:type="character" w:customStyle="1" w:styleId="apple-converted-space">
    <w:name w:val="apple-converted-space"/>
    <w:basedOn w:val="DefaultParagraphFont"/>
    <w:rsid w:val="007C1BCA"/>
  </w:style>
  <w:style w:type="character" w:styleId="Hyperlink">
    <w:name w:val="Hyperlink"/>
    <w:basedOn w:val="DefaultParagraphFont"/>
    <w:uiPriority w:val="99"/>
    <w:unhideWhenUsed/>
    <w:rsid w:val="00BB6DE4"/>
    <w:rPr>
      <w:color w:val="0000FF"/>
      <w:u w:val="single"/>
    </w:rPr>
  </w:style>
  <w:style w:type="paragraph" w:customStyle="1" w:styleId="t-10-9-kurz-s">
    <w:name w:val="t-10-9-kurz-s"/>
    <w:basedOn w:val="Normal"/>
    <w:rsid w:val="00BB6DE4"/>
    <w:pPr>
      <w:spacing w:before="100" w:beforeAutospacing="1" w:after="100" w:afterAutospacing="1"/>
    </w:pPr>
  </w:style>
  <w:style w:type="paragraph" w:customStyle="1" w:styleId="clanak-">
    <w:name w:val="clanak-"/>
    <w:basedOn w:val="Normal"/>
    <w:rsid w:val="00BB6DE4"/>
    <w:pPr>
      <w:spacing w:before="100" w:beforeAutospacing="1" w:after="100" w:afterAutospacing="1"/>
    </w:pPr>
  </w:style>
  <w:style w:type="paragraph" w:customStyle="1" w:styleId="t-9-8">
    <w:name w:val="t-9-8"/>
    <w:basedOn w:val="Normal"/>
    <w:rsid w:val="00BB6DE4"/>
    <w:pPr>
      <w:spacing w:before="100" w:beforeAutospacing="1" w:after="100" w:afterAutospacing="1"/>
    </w:pPr>
  </w:style>
  <w:style w:type="paragraph" w:customStyle="1" w:styleId="prilog">
    <w:name w:val="prilog"/>
    <w:basedOn w:val="Normal"/>
    <w:rsid w:val="00FB0A4C"/>
    <w:pPr>
      <w:spacing w:before="100" w:beforeAutospacing="1" w:after="100" w:afterAutospacing="1"/>
    </w:pPr>
  </w:style>
  <w:style w:type="paragraph" w:customStyle="1" w:styleId="t-12-9-sred">
    <w:name w:val="t-12-9-sred"/>
    <w:basedOn w:val="Normal"/>
    <w:rsid w:val="00FB0A4C"/>
    <w:pPr>
      <w:spacing w:before="100" w:beforeAutospacing="1" w:after="100" w:afterAutospacing="1"/>
    </w:pPr>
  </w:style>
  <w:style w:type="character" w:customStyle="1" w:styleId="footnote-reference-bvi-fnr">
    <w:name w:val="footnote-reference-bvi-fnr"/>
    <w:basedOn w:val="DefaultParagraphFont"/>
    <w:rsid w:val="00FB0A4C"/>
  </w:style>
  <w:style w:type="paragraph" w:customStyle="1" w:styleId="t-9-8-bez-uvl">
    <w:name w:val="t-9-8-bez-uvl"/>
    <w:basedOn w:val="Normal"/>
    <w:rsid w:val="00FB0A4C"/>
    <w:pPr>
      <w:spacing w:before="100" w:beforeAutospacing="1" w:after="100" w:afterAutospacing="1"/>
    </w:pPr>
  </w:style>
  <w:style w:type="character" w:customStyle="1" w:styleId="kurziv">
    <w:name w:val="kurziv"/>
    <w:basedOn w:val="DefaultParagraphFont"/>
    <w:rsid w:val="00FB0A4C"/>
  </w:style>
  <w:style w:type="character" w:styleId="Strong">
    <w:name w:val="Strong"/>
    <w:basedOn w:val="DefaultParagraphFont"/>
    <w:uiPriority w:val="22"/>
    <w:qFormat/>
    <w:rsid w:val="0005404F"/>
    <w:rPr>
      <w:b/>
      <w:bCs/>
    </w:rPr>
  </w:style>
  <w:style w:type="character" w:customStyle="1" w:styleId="cat-links">
    <w:name w:val="cat-links"/>
    <w:basedOn w:val="DefaultParagraphFont"/>
    <w:rsid w:val="002F4740"/>
  </w:style>
  <w:style w:type="character" w:customStyle="1" w:styleId="entry-utility-prep">
    <w:name w:val="entry-utility-prep"/>
    <w:basedOn w:val="DefaultParagraphFont"/>
    <w:rsid w:val="002F4740"/>
  </w:style>
  <w:style w:type="character" w:customStyle="1" w:styleId="meta-prep">
    <w:name w:val="meta-prep"/>
    <w:basedOn w:val="DefaultParagraphFont"/>
    <w:rsid w:val="002F4740"/>
  </w:style>
  <w:style w:type="character" w:customStyle="1" w:styleId="author">
    <w:name w:val="author"/>
    <w:basedOn w:val="DefaultParagraphFont"/>
    <w:rsid w:val="002F4740"/>
  </w:style>
  <w:style w:type="character" w:customStyle="1" w:styleId="meta-sep">
    <w:name w:val="meta-sep"/>
    <w:basedOn w:val="DefaultParagraphFont"/>
    <w:rsid w:val="002F4740"/>
  </w:style>
  <w:style w:type="character" w:customStyle="1" w:styleId="entry-date">
    <w:name w:val="entry-date"/>
    <w:basedOn w:val="DefaultParagraphFont"/>
    <w:rsid w:val="002F4740"/>
  </w:style>
  <w:style w:type="paragraph" w:styleId="NoSpacing">
    <w:name w:val="No Spacing"/>
    <w:basedOn w:val="Normal"/>
    <w:uiPriority w:val="1"/>
    <w:qFormat/>
    <w:rsid w:val="002F47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7213">
      <w:bodyDiv w:val="1"/>
      <w:marLeft w:val="0"/>
      <w:marRight w:val="0"/>
      <w:marTop w:val="0"/>
      <w:marBottom w:val="0"/>
      <w:divBdr>
        <w:top w:val="none" w:sz="0" w:space="0" w:color="auto"/>
        <w:left w:val="none" w:sz="0" w:space="0" w:color="auto"/>
        <w:bottom w:val="none" w:sz="0" w:space="0" w:color="auto"/>
        <w:right w:val="none" w:sz="0" w:space="0" w:color="auto"/>
      </w:divBdr>
    </w:div>
    <w:div w:id="340205034">
      <w:bodyDiv w:val="1"/>
      <w:marLeft w:val="0"/>
      <w:marRight w:val="0"/>
      <w:marTop w:val="0"/>
      <w:marBottom w:val="0"/>
      <w:divBdr>
        <w:top w:val="none" w:sz="0" w:space="0" w:color="auto"/>
        <w:left w:val="none" w:sz="0" w:space="0" w:color="auto"/>
        <w:bottom w:val="none" w:sz="0" w:space="0" w:color="auto"/>
        <w:right w:val="none" w:sz="0" w:space="0" w:color="auto"/>
      </w:divBdr>
    </w:div>
    <w:div w:id="407776015">
      <w:bodyDiv w:val="1"/>
      <w:marLeft w:val="0"/>
      <w:marRight w:val="0"/>
      <w:marTop w:val="0"/>
      <w:marBottom w:val="0"/>
      <w:divBdr>
        <w:top w:val="none" w:sz="0" w:space="0" w:color="auto"/>
        <w:left w:val="none" w:sz="0" w:space="0" w:color="auto"/>
        <w:bottom w:val="none" w:sz="0" w:space="0" w:color="auto"/>
        <w:right w:val="none" w:sz="0" w:space="0" w:color="auto"/>
      </w:divBdr>
      <w:divsChild>
        <w:div w:id="2044288753">
          <w:marLeft w:val="0"/>
          <w:marRight w:val="0"/>
          <w:marTop w:val="0"/>
          <w:marBottom w:val="720"/>
          <w:divBdr>
            <w:top w:val="none" w:sz="0" w:space="0" w:color="auto"/>
            <w:left w:val="none" w:sz="0" w:space="0" w:color="auto"/>
            <w:bottom w:val="none" w:sz="0" w:space="0" w:color="auto"/>
            <w:right w:val="none" w:sz="0" w:space="0" w:color="auto"/>
          </w:divBdr>
          <w:divsChild>
            <w:div w:id="1331981985">
              <w:marLeft w:val="0"/>
              <w:marRight w:val="0"/>
              <w:marTop w:val="360"/>
              <w:marBottom w:val="0"/>
              <w:divBdr>
                <w:top w:val="none" w:sz="0" w:space="0" w:color="auto"/>
                <w:left w:val="none" w:sz="0" w:space="0" w:color="auto"/>
                <w:bottom w:val="none" w:sz="0" w:space="0" w:color="auto"/>
                <w:right w:val="none" w:sz="0" w:space="0" w:color="auto"/>
              </w:divBdr>
            </w:div>
            <w:div w:id="1269508155">
              <w:marLeft w:val="0"/>
              <w:marRight w:val="0"/>
              <w:marTop w:val="0"/>
              <w:marBottom w:val="0"/>
              <w:divBdr>
                <w:top w:val="none" w:sz="0" w:space="0" w:color="auto"/>
                <w:left w:val="none" w:sz="0" w:space="0" w:color="auto"/>
                <w:bottom w:val="none" w:sz="0" w:space="0" w:color="auto"/>
                <w:right w:val="none" w:sz="0" w:space="0" w:color="auto"/>
              </w:divBdr>
            </w:div>
          </w:divsChild>
        </w:div>
        <w:div w:id="139346095">
          <w:marLeft w:val="0"/>
          <w:marRight w:val="0"/>
          <w:marTop w:val="0"/>
          <w:marBottom w:val="720"/>
          <w:divBdr>
            <w:top w:val="none" w:sz="0" w:space="0" w:color="auto"/>
            <w:left w:val="none" w:sz="0" w:space="0" w:color="auto"/>
            <w:bottom w:val="none" w:sz="0" w:space="0" w:color="auto"/>
            <w:right w:val="none" w:sz="0" w:space="0" w:color="auto"/>
          </w:divBdr>
          <w:divsChild>
            <w:div w:id="1421830908">
              <w:marLeft w:val="0"/>
              <w:marRight w:val="0"/>
              <w:marTop w:val="0"/>
              <w:marBottom w:val="0"/>
              <w:divBdr>
                <w:top w:val="none" w:sz="0" w:space="0" w:color="auto"/>
                <w:left w:val="none" w:sz="0" w:space="0" w:color="auto"/>
                <w:bottom w:val="none" w:sz="0" w:space="0" w:color="auto"/>
                <w:right w:val="none" w:sz="0" w:space="0" w:color="auto"/>
              </w:divBdr>
            </w:div>
            <w:div w:id="1649439178">
              <w:marLeft w:val="0"/>
              <w:marRight w:val="0"/>
              <w:marTop w:val="360"/>
              <w:marBottom w:val="0"/>
              <w:divBdr>
                <w:top w:val="none" w:sz="0" w:space="0" w:color="auto"/>
                <w:left w:val="none" w:sz="0" w:space="0" w:color="auto"/>
                <w:bottom w:val="none" w:sz="0" w:space="0" w:color="auto"/>
                <w:right w:val="none" w:sz="0" w:space="0" w:color="auto"/>
              </w:divBdr>
            </w:div>
            <w:div w:id="336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9381">
      <w:bodyDiv w:val="1"/>
      <w:marLeft w:val="0"/>
      <w:marRight w:val="0"/>
      <w:marTop w:val="0"/>
      <w:marBottom w:val="0"/>
      <w:divBdr>
        <w:top w:val="none" w:sz="0" w:space="0" w:color="auto"/>
        <w:left w:val="none" w:sz="0" w:space="0" w:color="auto"/>
        <w:bottom w:val="none" w:sz="0" w:space="0" w:color="auto"/>
        <w:right w:val="none" w:sz="0" w:space="0" w:color="auto"/>
      </w:divBdr>
    </w:div>
    <w:div w:id="482812610">
      <w:bodyDiv w:val="1"/>
      <w:marLeft w:val="0"/>
      <w:marRight w:val="0"/>
      <w:marTop w:val="0"/>
      <w:marBottom w:val="0"/>
      <w:divBdr>
        <w:top w:val="none" w:sz="0" w:space="0" w:color="auto"/>
        <w:left w:val="none" w:sz="0" w:space="0" w:color="auto"/>
        <w:bottom w:val="none" w:sz="0" w:space="0" w:color="auto"/>
        <w:right w:val="none" w:sz="0" w:space="0" w:color="auto"/>
      </w:divBdr>
    </w:div>
    <w:div w:id="493759472">
      <w:bodyDiv w:val="1"/>
      <w:marLeft w:val="0"/>
      <w:marRight w:val="0"/>
      <w:marTop w:val="0"/>
      <w:marBottom w:val="0"/>
      <w:divBdr>
        <w:top w:val="none" w:sz="0" w:space="0" w:color="auto"/>
        <w:left w:val="none" w:sz="0" w:space="0" w:color="auto"/>
        <w:bottom w:val="none" w:sz="0" w:space="0" w:color="auto"/>
        <w:right w:val="none" w:sz="0" w:space="0" w:color="auto"/>
      </w:divBdr>
    </w:div>
    <w:div w:id="536892868">
      <w:bodyDiv w:val="1"/>
      <w:marLeft w:val="0"/>
      <w:marRight w:val="0"/>
      <w:marTop w:val="0"/>
      <w:marBottom w:val="0"/>
      <w:divBdr>
        <w:top w:val="none" w:sz="0" w:space="0" w:color="auto"/>
        <w:left w:val="none" w:sz="0" w:space="0" w:color="auto"/>
        <w:bottom w:val="none" w:sz="0" w:space="0" w:color="auto"/>
        <w:right w:val="none" w:sz="0" w:space="0" w:color="auto"/>
      </w:divBdr>
    </w:div>
    <w:div w:id="602541545">
      <w:bodyDiv w:val="1"/>
      <w:marLeft w:val="0"/>
      <w:marRight w:val="0"/>
      <w:marTop w:val="0"/>
      <w:marBottom w:val="0"/>
      <w:divBdr>
        <w:top w:val="none" w:sz="0" w:space="0" w:color="auto"/>
        <w:left w:val="none" w:sz="0" w:space="0" w:color="auto"/>
        <w:bottom w:val="none" w:sz="0" w:space="0" w:color="auto"/>
        <w:right w:val="none" w:sz="0" w:space="0" w:color="auto"/>
      </w:divBdr>
    </w:div>
    <w:div w:id="815611308">
      <w:bodyDiv w:val="1"/>
      <w:marLeft w:val="0"/>
      <w:marRight w:val="0"/>
      <w:marTop w:val="0"/>
      <w:marBottom w:val="0"/>
      <w:divBdr>
        <w:top w:val="none" w:sz="0" w:space="0" w:color="auto"/>
        <w:left w:val="none" w:sz="0" w:space="0" w:color="auto"/>
        <w:bottom w:val="none" w:sz="0" w:space="0" w:color="auto"/>
        <w:right w:val="none" w:sz="0" w:space="0" w:color="auto"/>
      </w:divBdr>
    </w:div>
    <w:div w:id="912356155">
      <w:bodyDiv w:val="1"/>
      <w:marLeft w:val="0"/>
      <w:marRight w:val="0"/>
      <w:marTop w:val="0"/>
      <w:marBottom w:val="0"/>
      <w:divBdr>
        <w:top w:val="none" w:sz="0" w:space="0" w:color="auto"/>
        <w:left w:val="none" w:sz="0" w:space="0" w:color="auto"/>
        <w:bottom w:val="none" w:sz="0" w:space="0" w:color="auto"/>
        <w:right w:val="none" w:sz="0" w:space="0" w:color="auto"/>
      </w:divBdr>
    </w:div>
    <w:div w:id="967009495">
      <w:bodyDiv w:val="1"/>
      <w:marLeft w:val="0"/>
      <w:marRight w:val="0"/>
      <w:marTop w:val="0"/>
      <w:marBottom w:val="0"/>
      <w:divBdr>
        <w:top w:val="none" w:sz="0" w:space="0" w:color="auto"/>
        <w:left w:val="none" w:sz="0" w:space="0" w:color="auto"/>
        <w:bottom w:val="none" w:sz="0" w:space="0" w:color="auto"/>
        <w:right w:val="none" w:sz="0" w:space="0" w:color="auto"/>
      </w:divBdr>
    </w:div>
    <w:div w:id="1014766162">
      <w:bodyDiv w:val="1"/>
      <w:marLeft w:val="0"/>
      <w:marRight w:val="0"/>
      <w:marTop w:val="0"/>
      <w:marBottom w:val="0"/>
      <w:divBdr>
        <w:top w:val="none" w:sz="0" w:space="0" w:color="auto"/>
        <w:left w:val="none" w:sz="0" w:space="0" w:color="auto"/>
        <w:bottom w:val="none" w:sz="0" w:space="0" w:color="auto"/>
        <w:right w:val="none" w:sz="0" w:space="0" w:color="auto"/>
      </w:divBdr>
    </w:div>
    <w:div w:id="1062675530">
      <w:bodyDiv w:val="1"/>
      <w:marLeft w:val="0"/>
      <w:marRight w:val="0"/>
      <w:marTop w:val="0"/>
      <w:marBottom w:val="0"/>
      <w:divBdr>
        <w:top w:val="none" w:sz="0" w:space="0" w:color="auto"/>
        <w:left w:val="none" w:sz="0" w:space="0" w:color="auto"/>
        <w:bottom w:val="none" w:sz="0" w:space="0" w:color="auto"/>
        <w:right w:val="none" w:sz="0" w:space="0" w:color="auto"/>
      </w:divBdr>
    </w:div>
    <w:div w:id="1077287101">
      <w:bodyDiv w:val="1"/>
      <w:marLeft w:val="0"/>
      <w:marRight w:val="0"/>
      <w:marTop w:val="0"/>
      <w:marBottom w:val="0"/>
      <w:divBdr>
        <w:top w:val="none" w:sz="0" w:space="0" w:color="auto"/>
        <w:left w:val="none" w:sz="0" w:space="0" w:color="auto"/>
        <w:bottom w:val="none" w:sz="0" w:space="0" w:color="auto"/>
        <w:right w:val="none" w:sz="0" w:space="0" w:color="auto"/>
      </w:divBdr>
    </w:div>
    <w:div w:id="1418596310">
      <w:bodyDiv w:val="1"/>
      <w:marLeft w:val="0"/>
      <w:marRight w:val="0"/>
      <w:marTop w:val="0"/>
      <w:marBottom w:val="0"/>
      <w:divBdr>
        <w:top w:val="none" w:sz="0" w:space="0" w:color="auto"/>
        <w:left w:val="none" w:sz="0" w:space="0" w:color="auto"/>
        <w:bottom w:val="none" w:sz="0" w:space="0" w:color="auto"/>
        <w:right w:val="none" w:sz="0" w:space="0" w:color="auto"/>
      </w:divBdr>
    </w:div>
    <w:div w:id="1571387058">
      <w:bodyDiv w:val="1"/>
      <w:marLeft w:val="0"/>
      <w:marRight w:val="0"/>
      <w:marTop w:val="0"/>
      <w:marBottom w:val="0"/>
      <w:divBdr>
        <w:top w:val="none" w:sz="0" w:space="0" w:color="auto"/>
        <w:left w:val="none" w:sz="0" w:space="0" w:color="auto"/>
        <w:bottom w:val="none" w:sz="0" w:space="0" w:color="auto"/>
        <w:right w:val="none" w:sz="0" w:space="0" w:color="auto"/>
      </w:divBdr>
    </w:div>
    <w:div w:id="1572694812">
      <w:bodyDiv w:val="1"/>
      <w:marLeft w:val="0"/>
      <w:marRight w:val="0"/>
      <w:marTop w:val="0"/>
      <w:marBottom w:val="0"/>
      <w:divBdr>
        <w:top w:val="none" w:sz="0" w:space="0" w:color="auto"/>
        <w:left w:val="none" w:sz="0" w:space="0" w:color="auto"/>
        <w:bottom w:val="none" w:sz="0" w:space="0" w:color="auto"/>
        <w:right w:val="none" w:sz="0" w:space="0" w:color="auto"/>
      </w:divBdr>
    </w:div>
    <w:div w:id="1684287294">
      <w:bodyDiv w:val="1"/>
      <w:marLeft w:val="0"/>
      <w:marRight w:val="0"/>
      <w:marTop w:val="0"/>
      <w:marBottom w:val="0"/>
      <w:divBdr>
        <w:top w:val="none" w:sz="0" w:space="0" w:color="auto"/>
        <w:left w:val="none" w:sz="0" w:space="0" w:color="auto"/>
        <w:bottom w:val="none" w:sz="0" w:space="0" w:color="auto"/>
        <w:right w:val="none" w:sz="0" w:space="0" w:color="auto"/>
      </w:divBdr>
    </w:div>
    <w:div w:id="1756173049">
      <w:bodyDiv w:val="1"/>
      <w:marLeft w:val="0"/>
      <w:marRight w:val="0"/>
      <w:marTop w:val="0"/>
      <w:marBottom w:val="0"/>
      <w:divBdr>
        <w:top w:val="none" w:sz="0" w:space="0" w:color="auto"/>
        <w:left w:val="none" w:sz="0" w:space="0" w:color="auto"/>
        <w:bottom w:val="none" w:sz="0" w:space="0" w:color="auto"/>
        <w:right w:val="none" w:sz="0" w:space="0" w:color="auto"/>
      </w:divBdr>
    </w:div>
    <w:div w:id="1856386141">
      <w:bodyDiv w:val="1"/>
      <w:marLeft w:val="0"/>
      <w:marRight w:val="0"/>
      <w:marTop w:val="0"/>
      <w:marBottom w:val="0"/>
      <w:divBdr>
        <w:top w:val="none" w:sz="0" w:space="0" w:color="auto"/>
        <w:left w:val="none" w:sz="0" w:space="0" w:color="auto"/>
        <w:bottom w:val="none" w:sz="0" w:space="0" w:color="auto"/>
        <w:right w:val="none" w:sz="0" w:space="0" w:color="auto"/>
      </w:divBdr>
    </w:div>
    <w:div w:id="1946301489">
      <w:bodyDiv w:val="1"/>
      <w:marLeft w:val="0"/>
      <w:marRight w:val="0"/>
      <w:marTop w:val="0"/>
      <w:marBottom w:val="0"/>
      <w:divBdr>
        <w:top w:val="none" w:sz="0" w:space="0" w:color="auto"/>
        <w:left w:val="none" w:sz="0" w:space="0" w:color="auto"/>
        <w:bottom w:val="none" w:sz="0" w:space="0" w:color="auto"/>
        <w:right w:val="none" w:sz="0" w:space="0" w:color="auto"/>
      </w:divBdr>
    </w:div>
    <w:div w:id="2039424214">
      <w:bodyDiv w:val="1"/>
      <w:marLeft w:val="0"/>
      <w:marRight w:val="0"/>
      <w:marTop w:val="0"/>
      <w:marBottom w:val="0"/>
      <w:divBdr>
        <w:top w:val="none" w:sz="0" w:space="0" w:color="auto"/>
        <w:left w:val="none" w:sz="0" w:space="0" w:color="auto"/>
        <w:bottom w:val="none" w:sz="0" w:space="0" w:color="auto"/>
        <w:right w:val="none" w:sz="0" w:space="0" w:color="auto"/>
      </w:divBdr>
    </w:div>
    <w:div w:id="20533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cina-cadjavica.hr/stat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7DE4-A9E7-4792-8FC6-0C0D6863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Općina Martinska Ves</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dc:creator>
  <cp:keywords/>
  <dc:description/>
  <cp:lastModifiedBy>Opcina1</cp:lastModifiedBy>
  <cp:revision>3</cp:revision>
  <cp:lastPrinted>2015-07-31T07:40:00Z</cp:lastPrinted>
  <dcterms:created xsi:type="dcterms:W3CDTF">2024-02-09T09:45:00Z</dcterms:created>
  <dcterms:modified xsi:type="dcterms:W3CDTF">2024-02-09T09:46:00Z</dcterms:modified>
</cp:coreProperties>
</file>